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39" w:rsidRPr="008E30A2" w:rsidRDefault="00E70601" w:rsidP="008E30A2">
      <w:pPr>
        <w:jc w:val="center"/>
        <w:rPr>
          <w:rFonts w:ascii="仿宋_GB2312" w:eastAsia="仿宋_GB2312" w:hint="eastAsia"/>
          <w:b/>
          <w:sz w:val="36"/>
        </w:rPr>
      </w:pPr>
      <w:r w:rsidRPr="008E30A2">
        <w:rPr>
          <w:rFonts w:ascii="仿宋_GB2312" w:eastAsia="仿宋_GB2312" w:hint="eastAsia"/>
          <w:b/>
          <w:sz w:val="36"/>
        </w:rPr>
        <w:t>《事业单位</w:t>
      </w:r>
      <w:r w:rsidR="008E30A2" w:rsidRPr="008E30A2">
        <w:rPr>
          <w:rFonts w:ascii="仿宋_GB2312" w:eastAsia="仿宋_GB2312" w:hint="eastAsia"/>
          <w:b/>
          <w:sz w:val="36"/>
        </w:rPr>
        <w:t>法人</w:t>
      </w:r>
      <w:r w:rsidRPr="008E30A2">
        <w:rPr>
          <w:rFonts w:ascii="仿宋_GB2312" w:eastAsia="仿宋_GB2312" w:hint="eastAsia"/>
          <w:b/>
          <w:sz w:val="36"/>
        </w:rPr>
        <w:t>年度报告</w:t>
      </w:r>
      <w:r w:rsidR="001C24FF" w:rsidRPr="008E30A2">
        <w:rPr>
          <w:rFonts w:ascii="仿宋_GB2312" w:eastAsia="仿宋_GB2312" w:hint="eastAsia"/>
          <w:b/>
          <w:sz w:val="36"/>
        </w:rPr>
        <w:t>》</w:t>
      </w:r>
      <w:r w:rsidR="008E30A2" w:rsidRPr="008E30A2">
        <w:rPr>
          <w:rFonts w:ascii="仿宋_GB2312" w:eastAsia="仿宋_GB2312" w:hint="eastAsia"/>
          <w:b/>
          <w:sz w:val="36"/>
        </w:rPr>
        <w:t>公开表</w:t>
      </w:r>
    </w:p>
    <w:p w:rsidR="00C460AB" w:rsidRPr="00947A75" w:rsidRDefault="00F04DE4" w:rsidP="00F04DE4">
      <w:pPr>
        <w:jc w:val="center"/>
        <w:rPr>
          <w:rFonts w:ascii="仿宋_GB2312" w:eastAsia="仿宋_GB2312" w:hint="eastAsia"/>
          <w:b/>
          <w:sz w:val="28"/>
          <w:szCs w:val="28"/>
        </w:rPr>
      </w:pPr>
      <w:r w:rsidRPr="00947A75">
        <w:rPr>
          <w:rFonts w:ascii="仿宋_GB2312" w:eastAsia="仿宋_GB2312" w:hint="eastAsia"/>
          <w:b/>
          <w:sz w:val="28"/>
          <w:szCs w:val="28"/>
        </w:rPr>
        <w:t>（</w:t>
      </w:r>
      <w:r w:rsidR="00C16B77">
        <w:rPr>
          <w:rFonts w:ascii="仿宋_GB2312" w:eastAsia="仿宋_GB2312" w:hint="eastAsia"/>
          <w:b/>
          <w:sz w:val="28"/>
          <w:szCs w:val="28"/>
        </w:rPr>
        <w:t>2012</w:t>
      </w:r>
      <w:r w:rsidRPr="00947A75">
        <w:rPr>
          <w:rFonts w:ascii="仿宋_GB2312" w:eastAsia="仿宋_GB2312" w:hint="eastAsia"/>
          <w:b/>
          <w:sz w:val="28"/>
          <w:szCs w:val="28"/>
        </w:rPr>
        <w:t>年度）</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60"/>
        <w:gridCol w:w="918"/>
        <w:gridCol w:w="1102"/>
        <w:gridCol w:w="934"/>
        <w:gridCol w:w="341"/>
        <w:gridCol w:w="1478"/>
        <w:gridCol w:w="670"/>
        <w:gridCol w:w="978"/>
        <w:gridCol w:w="727"/>
        <w:gridCol w:w="1847"/>
      </w:tblGrid>
      <w:tr w:rsidR="002B6E69" w:rsidRPr="00947A75">
        <w:tblPrEx>
          <w:tblCellMar>
            <w:top w:w="0" w:type="dxa"/>
            <w:bottom w:w="0" w:type="dxa"/>
          </w:tblCellMar>
        </w:tblPrEx>
        <w:trPr>
          <w:cantSplit/>
          <w:trHeight w:hRule="exact" w:val="567"/>
        </w:trPr>
        <w:tc>
          <w:tcPr>
            <w:tcW w:w="436" w:type="pct"/>
            <w:vMerge w:val="restart"/>
            <w:tcBorders>
              <w:top w:val="single" w:sz="4" w:space="0" w:color="auto"/>
              <w:right w:val="single" w:sz="4" w:space="0" w:color="auto"/>
            </w:tcBorders>
            <w:textDirection w:val="tbRlV"/>
            <w:vAlign w:val="center"/>
          </w:tcPr>
          <w:p w:rsidR="002B6E69" w:rsidRPr="00947A75" w:rsidRDefault="002B6E69" w:rsidP="008A78A9">
            <w:pPr>
              <w:ind w:left="113" w:right="113"/>
              <w:jc w:val="center"/>
              <w:rPr>
                <w:rFonts w:eastAsia="楷体_GB2312" w:hint="eastAsia"/>
                <w:b/>
                <w:sz w:val="32"/>
              </w:rPr>
            </w:pPr>
            <w:r w:rsidRPr="00947A75">
              <w:rPr>
                <w:rFonts w:eastAsia="楷体_GB2312" w:hint="eastAsia"/>
                <w:b/>
                <w:sz w:val="32"/>
              </w:rPr>
              <w:t>登</w:t>
            </w:r>
            <w:r w:rsidR="00922C68" w:rsidRPr="00947A75">
              <w:rPr>
                <w:rFonts w:eastAsia="楷体_GB2312" w:hint="eastAsia"/>
                <w:b/>
                <w:sz w:val="32"/>
              </w:rPr>
              <w:t xml:space="preserve">   </w:t>
            </w:r>
            <w:r w:rsidRPr="00947A75">
              <w:rPr>
                <w:rFonts w:eastAsia="楷体_GB2312" w:hint="eastAsia"/>
                <w:b/>
                <w:sz w:val="32"/>
              </w:rPr>
              <w:t>记</w:t>
            </w:r>
            <w:r w:rsidR="00922C68" w:rsidRPr="00947A75">
              <w:rPr>
                <w:rFonts w:eastAsia="楷体_GB2312" w:hint="eastAsia"/>
                <w:b/>
                <w:sz w:val="32"/>
              </w:rPr>
              <w:t xml:space="preserve">   </w:t>
            </w:r>
            <w:r w:rsidRPr="00947A75">
              <w:rPr>
                <w:rFonts w:eastAsia="楷体_GB2312" w:hint="eastAsia"/>
                <w:b/>
                <w:sz w:val="32"/>
              </w:rPr>
              <w:t>事</w:t>
            </w:r>
            <w:r w:rsidR="00922C68" w:rsidRPr="00947A75">
              <w:rPr>
                <w:rFonts w:eastAsia="楷体_GB2312" w:hint="eastAsia"/>
                <w:b/>
                <w:sz w:val="32"/>
              </w:rPr>
              <w:t xml:space="preserve">   </w:t>
            </w:r>
            <w:r w:rsidRPr="00947A75">
              <w:rPr>
                <w:rFonts w:eastAsia="楷体_GB2312" w:hint="eastAsia"/>
                <w:b/>
                <w:sz w:val="32"/>
              </w:rPr>
              <w:t>项</w:t>
            </w:r>
          </w:p>
        </w:tc>
        <w:tc>
          <w:tcPr>
            <w:tcW w:w="1025" w:type="pct"/>
            <w:gridSpan w:val="2"/>
            <w:tcBorders>
              <w:top w:val="single" w:sz="4" w:space="0" w:color="auto"/>
              <w:left w:val="single" w:sz="4" w:space="0" w:color="auto"/>
              <w:bottom w:val="single" w:sz="4" w:space="0" w:color="auto"/>
              <w:right w:val="single" w:sz="4" w:space="0" w:color="auto"/>
            </w:tcBorders>
            <w:vAlign w:val="center"/>
          </w:tcPr>
          <w:p w:rsidR="002B6E69" w:rsidRPr="00947A75" w:rsidRDefault="002B6E69" w:rsidP="002B6E69">
            <w:pPr>
              <w:jc w:val="center"/>
              <w:rPr>
                <w:rFonts w:eastAsia="楷体_GB2312" w:hint="eastAsia"/>
                <w:b/>
                <w:bCs/>
                <w:sz w:val="32"/>
              </w:rPr>
            </w:pPr>
            <w:r w:rsidRPr="00947A75">
              <w:rPr>
                <w:rFonts w:eastAsia="楷体_GB2312" w:hint="eastAsia"/>
                <w:b/>
                <w:bCs/>
                <w:sz w:val="32"/>
              </w:rPr>
              <w:t>单位名称</w:t>
            </w:r>
          </w:p>
        </w:tc>
        <w:tc>
          <w:tcPr>
            <w:tcW w:w="3539" w:type="pct"/>
            <w:gridSpan w:val="7"/>
            <w:tcBorders>
              <w:top w:val="single" w:sz="4" w:space="0" w:color="auto"/>
              <w:left w:val="single" w:sz="4" w:space="0" w:color="auto"/>
              <w:bottom w:val="single" w:sz="4" w:space="0" w:color="auto"/>
            </w:tcBorders>
            <w:vAlign w:val="center"/>
          </w:tcPr>
          <w:p w:rsidR="002B6E69" w:rsidRPr="00BA2174" w:rsidRDefault="00A05BDD" w:rsidP="002B6E69">
            <w:pPr>
              <w:jc w:val="center"/>
              <w:rPr>
                <w:rFonts w:hint="eastAsia"/>
                <w:sz w:val="28"/>
                <w:szCs w:val="28"/>
              </w:rPr>
            </w:pPr>
            <w:bookmarkStart w:id="0" w:name="_GoBack"/>
            <w:r>
              <w:rPr>
                <w:rFonts w:hint="eastAsia"/>
                <w:sz w:val="28"/>
                <w:szCs w:val="28"/>
              </w:rPr>
              <w:t>宁夏回族自治区工人文化宫</w:t>
            </w:r>
            <w:bookmarkEnd w:id="0"/>
          </w:p>
        </w:tc>
      </w:tr>
      <w:tr w:rsidR="002B6E69">
        <w:tblPrEx>
          <w:tblCellMar>
            <w:top w:w="0" w:type="dxa"/>
            <w:bottom w:w="0" w:type="dxa"/>
          </w:tblCellMar>
        </w:tblPrEx>
        <w:trPr>
          <w:cantSplit/>
          <w:trHeight w:hRule="exact" w:val="567"/>
        </w:trPr>
        <w:tc>
          <w:tcPr>
            <w:tcW w:w="436" w:type="pct"/>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举办单位</w:t>
            </w:r>
          </w:p>
        </w:tc>
        <w:tc>
          <w:tcPr>
            <w:tcW w:w="3539" w:type="pct"/>
            <w:gridSpan w:val="7"/>
            <w:tcBorders>
              <w:top w:val="single" w:sz="4" w:space="0" w:color="auto"/>
              <w:left w:val="single" w:sz="4" w:space="0" w:color="auto"/>
              <w:bottom w:val="single" w:sz="4" w:space="0" w:color="auto"/>
            </w:tcBorders>
            <w:vAlign w:val="center"/>
          </w:tcPr>
          <w:p w:rsidR="002B6E69" w:rsidRPr="00A05BDD" w:rsidRDefault="00A05BDD" w:rsidP="002B6E69">
            <w:pPr>
              <w:jc w:val="center"/>
              <w:rPr>
                <w:rFonts w:hint="eastAsia"/>
                <w:sz w:val="28"/>
                <w:szCs w:val="28"/>
              </w:rPr>
            </w:pPr>
            <w:r w:rsidRPr="00A05BDD">
              <w:rPr>
                <w:rFonts w:hint="eastAsia"/>
                <w:sz w:val="28"/>
                <w:szCs w:val="28"/>
              </w:rPr>
              <w:t>宁夏回族自治区总工会</w:t>
            </w:r>
          </w:p>
        </w:tc>
      </w:tr>
      <w:tr w:rsidR="002B6E69">
        <w:tblPrEx>
          <w:tblCellMar>
            <w:top w:w="0" w:type="dxa"/>
            <w:bottom w:w="0" w:type="dxa"/>
          </w:tblCellMar>
        </w:tblPrEx>
        <w:trPr>
          <w:cantSplit/>
          <w:trHeight w:hRule="exact" w:val="1649"/>
        </w:trPr>
        <w:tc>
          <w:tcPr>
            <w:tcW w:w="436" w:type="pct"/>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rsidR="002B6E69" w:rsidRDefault="00E70601" w:rsidP="002B6E69">
            <w:pPr>
              <w:jc w:val="center"/>
              <w:rPr>
                <w:rFonts w:eastAsia="楷体_GB2312" w:hint="eastAsia"/>
                <w:b/>
                <w:bCs/>
                <w:sz w:val="32"/>
              </w:rPr>
            </w:pPr>
            <w:r>
              <w:rPr>
                <w:rFonts w:eastAsia="楷体_GB2312" w:hint="eastAsia"/>
                <w:b/>
                <w:bCs/>
                <w:sz w:val="32"/>
              </w:rPr>
              <w:t>主要职责</w:t>
            </w:r>
          </w:p>
        </w:tc>
        <w:tc>
          <w:tcPr>
            <w:tcW w:w="3539" w:type="pct"/>
            <w:gridSpan w:val="7"/>
            <w:tcBorders>
              <w:top w:val="single" w:sz="4" w:space="0" w:color="auto"/>
              <w:left w:val="single" w:sz="4" w:space="0" w:color="auto"/>
              <w:bottom w:val="single" w:sz="4" w:space="0" w:color="auto"/>
            </w:tcBorders>
            <w:vAlign w:val="center"/>
          </w:tcPr>
          <w:p w:rsidR="002B6E69" w:rsidRPr="00EB386D" w:rsidRDefault="00927EA7" w:rsidP="00EB386D">
            <w:pPr>
              <w:ind w:firstLineChars="200" w:firstLine="480"/>
              <w:rPr>
                <w:rFonts w:ascii="宋体" w:hAnsi="宋体" w:hint="eastAsia"/>
                <w:sz w:val="24"/>
              </w:rPr>
            </w:pPr>
            <w:r w:rsidRPr="00EB386D">
              <w:rPr>
                <w:rFonts w:ascii="宋体" w:hAnsi="宋体" w:hint="eastAsia"/>
                <w:sz w:val="24"/>
              </w:rPr>
              <w:t>指导县以上职工文化活动中心和直属基层、各产业工会职工文化活动；承担自治区总工会公益性文化、体育活动的组织、开展；辅导区域性职工群众业余文化活动，为职工群众提供文体活动、休闲娱乐场所；协助各</w:t>
            </w:r>
            <w:r w:rsidR="00EB386D" w:rsidRPr="00EB386D">
              <w:rPr>
                <w:rFonts w:ascii="宋体" w:hAnsi="宋体" w:hint="eastAsia"/>
                <w:sz w:val="24"/>
              </w:rPr>
              <w:t>类文体协会的工作，以及劳动模范、先进人物、先进事迹的宣传、展示</w:t>
            </w:r>
            <w:r w:rsidRPr="00EB386D">
              <w:rPr>
                <w:rFonts w:ascii="宋体" w:hAnsi="宋体" w:hint="eastAsia"/>
                <w:sz w:val="24"/>
              </w:rPr>
              <w:t>。</w:t>
            </w:r>
          </w:p>
        </w:tc>
      </w:tr>
      <w:tr w:rsidR="002B6E69">
        <w:tblPrEx>
          <w:tblCellMar>
            <w:top w:w="0" w:type="dxa"/>
            <w:bottom w:w="0" w:type="dxa"/>
          </w:tblCellMar>
        </w:tblPrEx>
        <w:trPr>
          <w:cantSplit/>
          <w:trHeight w:hRule="exact" w:val="817"/>
        </w:trPr>
        <w:tc>
          <w:tcPr>
            <w:tcW w:w="436" w:type="pct"/>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登记证书号</w:t>
            </w:r>
          </w:p>
        </w:tc>
        <w:tc>
          <w:tcPr>
            <w:tcW w:w="1737" w:type="pct"/>
            <w:gridSpan w:val="4"/>
            <w:tcBorders>
              <w:top w:val="single" w:sz="4" w:space="0" w:color="auto"/>
              <w:left w:val="single" w:sz="4" w:space="0" w:color="auto"/>
              <w:bottom w:val="single" w:sz="4" w:space="0" w:color="auto"/>
              <w:right w:val="single" w:sz="4" w:space="0" w:color="auto"/>
            </w:tcBorders>
            <w:vAlign w:val="center"/>
          </w:tcPr>
          <w:p w:rsidR="002B6E69" w:rsidRPr="00082361" w:rsidRDefault="00133383" w:rsidP="002B6E69">
            <w:pPr>
              <w:jc w:val="center"/>
              <w:rPr>
                <w:rFonts w:ascii="宋体" w:hAnsi="宋体" w:hint="eastAsia"/>
                <w:sz w:val="28"/>
                <w:szCs w:val="28"/>
              </w:rPr>
            </w:pPr>
            <w:r>
              <w:rPr>
                <w:rFonts w:ascii="宋体" w:hAnsi="宋体" w:hint="eastAsia"/>
                <w:sz w:val="28"/>
                <w:szCs w:val="28"/>
              </w:rPr>
              <w:t>164000005013</w:t>
            </w:r>
          </w:p>
        </w:tc>
        <w:tc>
          <w:tcPr>
            <w:tcW w:w="86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经费来源</w:t>
            </w:r>
          </w:p>
        </w:tc>
        <w:tc>
          <w:tcPr>
            <w:tcW w:w="938" w:type="pct"/>
            <w:tcBorders>
              <w:top w:val="single" w:sz="4" w:space="0" w:color="auto"/>
              <w:left w:val="single" w:sz="4" w:space="0" w:color="auto"/>
              <w:bottom w:val="single" w:sz="4" w:space="0" w:color="auto"/>
            </w:tcBorders>
            <w:vAlign w:val="center"/>
          </w:tcPr>
          <w:p w:rsidR="002B6E69" w:rsidRPr="00931E5A" w:rsidRDefault="009A35C7" w:rsidP="00E0202C">
            <w:pPr>
              <w:jc w:val="center"/>
              <w:rPr>
                <w:rFonts w:ascii="宋体" w:hAnsi="宋体" w:hint="eastAsia"/>
                <w:szCs w:val="21"/>
              </w:rPr>
            </w:pPr>
            <w:r w:rsidRPr="00931E5A">
              <w:rPr>
                <w:rFonts w:ascii="宋体" w:hAnsi="宋体" w:hint="eastAsia"/>
                <w:sz w:val="24"/>
              </w:rPr>
              <w:t>非财政补助（差额补贴</w:t>
            </w:r>
            <w:r w:rsidRPr="00931E5A">
              <w:rPr>
                <w:rFonts w:ascii="宋体" w:hAnsi="宋体" w:hint="eastAsia"/>
                <w:szCs w:val="21"/>
              </w:rPr>
              <w:t>）</w:t>
            </w:r>
          </w:p>
        </w:tc>
      </w:tr>
      <w:tr w:rsidR="002B6E69">
        <w:tblPrEx>
          <w:tblCellMar>
            <w:top w:w="0" w:type="dxa"/>
            <w:bottom w:w="0" w:type="dxa"/>
          </w:tblCellMar>
        </w:tblPrEx>
        <w:trPr>
          <w:cantSplit/>
          <w:trHeight w:hRule="exact" w:val="567"/>
        </w:trPr>
        <w:tc>
          <w:tcPr>
            <w:tcW w:w="436" w:type="pct"/>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法定代表人</w:t>
            </w:r>
          </w:p>
        </w:tc>
        <w:tc>
          <w:tcPr>
            <w:tcW w:w="1737" w:type="pct"/>
            <w:gridSpan w:val="4"/>
            <w:tcBorders>
              <w:top w:val="single" w:sz="4" w:space="0" w:color="auto"/>
              <w:left w:val="single" w:sz="4" w:space="0" w:color="auto"/>
              <w:bottom w:val="single" w:sz="4" w:space="0" w:color="auto"/>
              <w:right w:val="single" w:sz="4" w:space="0" w:color="auto"/>
            </w:tcBorders>
            <w:vAlign w:val="center"/>
          </w:tcPr>
          <w:p w:rsidR="002B6E69" w:rsidRPr="00082361" w:rsidRDefault="00082361" w:rsidP="002B6E69">
            <w:pPr>
              <w:jc w:val="center"/>
              <w:rPr>
                <w:rFonts w:hint="eastAsia"/>
                <w:sz w:val="28"/>
                <w:szCs w:val="28"/>
              </w:rPr>
            </w:pPr>
            <w:r w:rsidRPr="00082361">
              <w:rPr>
                <w:rFonts w:hint="eastAsia"/>
                <w:sz w:val="28"/>
                <w:szCs w:val="28"/>
              </w:rPr>
              <w:t>刘红梅</w:t>
            </w:r>
          </w:p>
        </w:tc>
        <w:tc>
          <w:tcPr>
            <w:tcW w:w="86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开办资金</w:t>
            </w:r>
          </w:p>
        </w:tc>
        <w:tc>
          <w:tcPr>
            <w:tcW w:w="938" w:type="pct"/>
            <w:tcBorders>
              <w:top w:val="single" w:sz="4" w:space="0" w:color="auto"/>
              <w:left w:val="single" w:sz="4" w:space="0" w:color="auto"/>
              <w:bottom w:val="single" w:sz="4" w:space="0" w:color="auto"/>
            </w:tcBorders>
            <w:vAlign w:val="center"/>
          </w:tcPr>
          <w:p w:rsidR="002B6E69" w:rsidRPr="00082361" w:rsidRDefault="009A35C7" w:rsidP="00BA2174">
            <w:pPr>
              <w:jc w:val="center"/>
              <w:rPr>
                <w:rFonts w:ascii="宋体" w:hAnsi="宋体" w:hint="eastAsia"/>
                <w:sz w:val="28"/>
                <w:szCs w:val="28"/>
              </w:rPr>
            </w:pPr>
            <w:r>
              <w:rPr>
                <w:rFonts w:ascii="宋体" w:hAnsi="宋体" w:hint="eastAsia"/>
                <w:sz w:val="28"/>
                <w:szCs w:val="28"/>
              </w:rPr>
              <w:t>1360</w:t>
            </w:r>
            <w:r w:rsidR="00931E5A">
              <w:rPr>
                <w:rFonts w:ascii="宋体" w:hAnsi="宋体" w:hint="eastAsia"/>
                <w:sz w:val="28"/>
                <w:szCs w:val="28"/>
              </w:rPr>
              <w:t>．00</w:t>
            </w:r>
            <w:r>
              <w:rPr>
                <w:rFonts w:ascii="宋体" w:hAnsi="宋体" w:hint="eastAsia"/>
                <w:sz w:val="28"/>
                <w:szCs w:val="28"/>
              </w:rPr>
              <w:t>万元</w:t>
            </w:r>
          </w:p>
        </w:tc>
      </w:tr>
      <w:tr w:rsidR="002B6E69">
        <w:tblPrEx>
          <w:tblCellMar>
            <w:top w:w="0" w:type="dxa"/>
            <w:bottom w:w="0" w:type="dxa"/>
          </w:tblCellMar>
        </w:tblPrEx>
        <w:trPr>
          <w:cantSplit/>
          <w:trHeight w:hRule="exact" w:val="775"/>
        </w:trPr>
        <w:tc>
          <w:tcPr>
            <w:tcW w:w="436" w:type="pct"/>
            <w:vMerge/>
            <w:tcBorders>
              <w:right w:val="single" w:sz="4" w:space="0" w:color="auto"/>
            </w:tcBorders>
            <w:vAlign w:val="center"/>
          </w:tcPr>
          <w:p w:rsidR="002B6E69" w:rsidRDefault="002B6E69" w:rsidP="008A78A9">
            <w:pPr>
              <w:jc w:val="center"/>
              <w:rPr>
                <w:rFonts w:eastAsia="楷体_GB2312" w:hint="eastAsia"/>
                <w:sz w:val="32"/>
              </w:rPr>
            </w:pPr>
          </w:p>
        </w:tc>
        <w:tc>
          <w:tcPr>
            <w:tcW w:w="102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住</w:t>
            </w:r>
            <w:r>
              <w:rPr>
                <w:rFonts w:eastAsia="楷体_GB2312" w:hint="eastAsia"/>
                <w:b/>
                <w:bCs/>
                <w:sz w:val="32"/>
              </w:rPr>
              <w:t xml:space="preserve">   </w:t>
            </w:r>
            <w:r w:rsidR="00922C68">
              <w:rPr>
                <w:rFonts w:eastAsia="楷体_GB2312" w:hint="eastAsia"/>
                <w:b/>
                <w:bCs/>
                <w:sz w:val="32"/>
              </w:rPr>
              <w:t xml:space="preserve">  </w:t>
            </w:r>
            <w:r>
              <w:rPr>
                <w:rFonts w:eastAsia="楷体_GB2312" w:hint="eastAsia"/>
                <w:b/>
                <w:bCs/>
                <w:sz w:val="32"/>
              </w:rPr>
              <w:t xml:space="preserve"> </w:t>
            </w:r>
            <w:r>
              <w:rPr>
                <w:rFonts w:eastAsia="楷体_GB2312" w:hint="eastAsia"/>
                <w:b/>
                <w:bCs/>
                <w:sz w:val="32"/>
              </w:rPr>
              <w:t>所</w:t>
            </w:r>
          </w:p>
        </w:tc>
        <w:tc>
          <w:tcPr>
            <w:tcW w:w="1737" w:type="pct"/>
            <w:gridSpan w:val="4"/>
            <w:tcBorders>
              <w:top w:val="single" w:sz="4" w:space="0" w:color="auto"/>
              <w:left w:val="single" w:sz="4" w:space="0" w:color="auto"/>
              <w:bottom w:val="single" w:sz="4" w:space="0" w:color="auto"/>
              <w:right w:val="single" w:sz="4" w:space="0" w:color="auto"/>
            </w:tcBorders>
            <w:vAlign w:val="center"/>
          </w:tcPr>
          <w:p w:rsidR="002B6E69" w:rsidRPr="00931E5A" w:rsidRDefault="009A35C7" w:rsidP="009A35C7">
            <w:pPr>
              <w:jc w:val="center"/>
              <w:rPr>
                <w:rFonts w:hint="eastAsia"/>
                <w:sz w:val="24"/>
              </w:rPr>
            </w:pPr>
            <w:r w:rsidRPr="00931E5A">
              <w:rPr>
                <w:rFonts w:ascii="宋体" w:hAnsi="宋体" w:hint="eastAsia"/>
                <w:sz w:val="24"/>
              </w:rPr>
              <w:t>宁夏银川市西夏区怀远西路1</w:t>
            </w:r>
            <w:r w:rsidRPr="00931E5A">
              <w:rPr>
                <w:rFonts w:hint="eastAsia"/>
                <w:sz w:val="24"/>
              </w:rPr>
              <w:t>号</w:t>
            </w:r>
          </w:p>
        </w:tc>
        <w:tc>
          <w:tcPr>
            <w:tcW w:w="865" w:type="pct"/>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联系电话</w:t>
            </w:r>
          </w:p>
        </w:tc>
        <w:tc>
          <w:tcPr>
            <w:tcW w:w="938" w:type="pct"/>
            <w:tcBorders>
              <w:top w:val="single" w:sz="4" w:space="0" w:color="auto"/>
              <w:left w:val="single" w:sz="4" w:space="0" w:color="auto"/>
              <w:bottom w:val="single" w:sz="4" w:space="0" w:color="auto"/>
            </w:tcBorders>
            <w:vAlign w:val="center"/>
          </w:tcPr>
          <w:p w:rsidR="002B6E69" w:rsidRPr="00082361" w:rsidRDefault="00082361" w:rsidP="00BA2174">
            <w:pPr>
              <w:jc w:val="center"/>
              <w:rPr>
                <w:rFonts w:ascii="宋体" w:hAnsi="宋体" w:hint="eastAsia"/>
                <w:sz w:val="28"/>
                <w:szCs w:val="28"/>
              </w:rPr>
            </w:pPr>
            <w:r>
              <w:rPr>
                <w:rFonts w:ascii="宋体" w:hAnsi="宋体" w:hint="eastAsia"/>
                <w:sz w:val="28"/>
                <w:szCs w:val="28"/>
              </w:rPr>
              <w:t>2095171</w:t>
            </w:r>
          </w:p>
        </w:tc>
      </w:tr>
      <w:tr w:rsidR="002B6E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8409"/>
        </w:trPr>
        <w:tc>
          <w:tcPr>
            <w:tcW w:w="436" w:type="pct"/>
            <w:tcBorders>
              <w:top w:val="single" w:sz="12" w:space="0" w:color="auto"/>
              <w:left w:val="single" w:sz="12" w:space="0" w:color="auto"/>
              <w:right w:val="single" w:sz="4" w:space="0" w:color="auto"/>
            </w:tcBorders>
            <w:textDirection w:val="tbRlV"/>
            <w:vAlign w:val="center"/>
          </w:tcPr>
          <w:p w:rsidR="002B6E69" w:rsidRDefault="005C39F1" w:rsidP="00F04DE4">
            <w:pPr>
              <w:ind w:left="113" w:right="113"/>
              <w:jc w:val="center"/>
              <w:rPr>
                <w:rFonts w:eastAsia="楷体_GB2312" w:hint="eastAsia"/>
                <w:b/>
                <w:bCs/>
                <w:sz w:val="32"/>
              </w:rPr>
            </w:pPr>
            <w:r>
              <w:rPr>
                <w:rFonts w:eastAsia="楷体_GB2312" w:hint="eastAsia"/>
                <w:b/>
                <w:bCs/>
                <w:sz w:val="32"/>
              </w:rPr>
              <w:t>履行职责及</w:t>
            </w:r>
            <w:r w:rsidR="002B6E69">
              <w:rPr>
                <w:rFonts w:eastAsia="楷体_GB2312" w:hint="eastAsia"/>
                <w:b/>
                <w:bCs/>
                <w:sz w:val="32"/>
              </w:rPr>
              <w:t>开展业务活动情况</w:t>
            </w:r>
          </w:p>
        </w:tc>
        <w:tc>
          <w:tcPr>
            <w:tcW w:w="4564" w:type="pct"/>
            <w:gridSpan w:val="9"/>
            <w:tcBorders>
              <w:top w:val="single" w:sz="12" w:space="0" w:color="auto"/>
              <w:left w:val="single" w:sz="4" w:space="0" w:color="auto"/>
              <w:right w:val="single" w:sz="12" w:space="0" w:color="auto"/>
            </w:tcBorders>
            <w:vAlign w:val="center"/>
          </w:tcPr>
          <w:p w:rsidR="00874ECC" w:rsidRPr="00874ECC" w:rsidRDefault="00874ECC" w:rsidP="00874ECC">
            <w:pPr>
              <w:spacing w:line="400" w:lineRule="exact"/>
              <w:ind w:firstLineChars="200" w:firstLine="562"/>
              <w:jc w:val="center"/>
              <w:rPr>
                <w:rFonts w:ascii="宋体" w:hAnsi="宋体" w:hint="eastAsia"/>
                <w:b/>
                <w:sz w:val="28"/>
                <w:szCs w:val="28"/>
              </w:rPr>
            </w:pPr>
            <w:r w:rsidRPr="00874ECC">
              <w:rPr>
                <w:rFonts w:ascii="宋体" w:hAnsi="宋体" w:hint="eastAsia"/>
                <w:b/>
                <w:sz w:val="28"/>
                <w:szCs w:val="28"/>
              </w:rPr>
              <w:t>2012年开展业务活动情况</w:t>
            </w:r>
          </w:p>
          <w:p w:rsidR="00874ECC" w:rsidRPr="00874ECC" w:rsidRDefault="00677ACF" w:rsidP="00677ACF">
            <w:pPr>
              <w:spacing w:line="400" w:lineRule="exact"/>
              <w:ind w:firstLineChars="200" w:firstLine="560"/>
              <w:rPr>
                <w:rFonts w:ascii="宋体" w:hAnsi="宋体" w:hint="eastAsia"/>
                <w:sz w:val="28"/>
                <w:szCs w:val="28"/>
              </w:rPr>
            </w:pPr>
            <w:r w:rsidRPr="00677ACF">
              <w:rPr>
                <w:rFonts w:ascii="宋体" w:hAnsi="宋体"/>
                <w:sz w:val="28"/>
                <w:szCs w:val="28"/>
              </w:rPr>
              <w:t>201</w:t>
            </w:r>
            <w:r w:rsidRPr="00677ACF">
              <w:rPr>
                <w:rFonts w:ascii="宋体" w:hAnsi="宋体" w:hint="eastAsia"/>
                <w:sz w:val="28"/>
                <w:szCs w:val="28"/>
              </w:rPr>
              <w:t>2</w:t>
            </w:r>
            <w:r w:rsidRPr="00677ACF">
              <w:rPr>
                <w:rFonts w:ascii="宋体" w:hAnsi="宋体"/>
                <w:sz w:val="28"/>
                <w:szCs w:val="28"/>
              </w:rPr>
              <w:t>年，</w:t>
            </w:r>
            <w:r w:rsidRPr="00677ACF">
              <w:rPr>
                <w:rFonts w:ascii="宋体" w:hAnsi="宋体" w:hint="eastAsia"/>
                <w:sz w:val="28"/>
                <w:szCs w:val="28"/>
              </w:rPr>
              <w:t>文化宫围绕区总中心工作，坚持以</w:t>
            </w:r>
            <w:r w:rsidRPr="00677ACF">
              <w:rPr>
                <w:rFonts w:ascii="宋体" w:hAnsi="宋体"/>
                <w:sz w:val="28"/>
                <w:szCs w:val="28"/>
              </w:rPr>
              <w:t>邓小平理论</w:t>
            </w:r>
            <w:r w:rsidRPr="00677ACF">
              <w:rPr>
                <w:rFonts w:ascii="宋体" w:hAnsi="宋体" w:hint="eastAsia"/>
                <w:sz w:val="28"/>
                <w:szCs w:val="28"/>
              </w:rPr>
              <w:t>、</w:t>
            </w:r>
            <w:r w:rsidRPr="00677ACF">
              <w:rPr>
                <w:rFonts w:ascii="宋体" w:hAnsi="宋体"/>
                <w:sz w:val="28"/>
                <w:szCs w:val="28"/>
              </w:rPr>
              <w:t>“三个代表”重要思想</w:t>
            </w:r>
            <w:r w:rsidRPr="00677ACF">
              <w:rPr>
                <w:rFonts w:ascii="宋体" w:hAnsi="宋体" w:hint="eastAsia"/>
                <w:sz w:val="28"/>
                <w:szCs w:val="28"/>
              </w:rPr>
              <w:t>、</w:t>
            </w:r>
            <w:r w:rsidRPr="00677ACF">
              <w:rPr>
                <w:rFonts w:ascii="宋体" w:hAnsi="宋体"/>
                <w:sz w:val="28"/>
                <w:szCs w:val="28"/>
              </w:rPr>
              <w:t>科学发展观为指导</w:t>
            </w:r>
            <w:r w:rsidRPr="00677ACF">
              <w:rPr>
                <w:rFonts w:ascii="宋体" w:hAnsi="宋体" w:hint="eastAsia"/>
                <w:sz w:val="28"/>
                <w:szCs w:val="28"/>
              </w:rPr>
              <w:t>，紧紧抓住社会主义文化大发展大繁荣的历史机遇，着眼于“服务基层、服务职工”的宗旨，组织策划并参与承办自治区总工会公益性文化、体育、艺术活动，充分展示文化宫在群众性、公益性和宣传教育功能等方面的特色和优势，积极探索搭建全区职工文化公共服务体系和丰富职工文化多元化需求思路，</w:t>
            </w:r>
            <w:r w:rsidR="00874ECC" w:rsidRPr="00874ECC">
              <w:rPr>
                <w:rFonts w:ascii="宋体" w:hAnsi="宋体" w:hint="eastAsia"/>
                <w:sz w:val="28"/>
                <w:szCs w:val="28"/>
              </w:rPr>
              <w:t>开展了一系列扎实有效的工作。</w:t>
            </w:r>
          </w:p>
          <w:p w:rsidR="004F31C8" w:rsidRPr="004F31C8" w:rsidRDefault="004F31C8" w:rsidP="004F31C8">
            <w:pPr>
              <w:spacing w:line="400" w:lineRule="exact"/>
              <w:ind w:firstLine="643"/>
              <w:jc w:val="left"/>
              <w:rPr>
                <w:rFonts w:ascii="宋体" w:hAnsi="宋体" w:hint="eastAsia"/>
                <w:bCs/>
                <w:sz w:val="28"/>
                <w:szCs w:val="28"/>
              </w:rPr>
            </w:pPr>
            <w:r w:rsidRPr="004F31C8">
              <w:rPr>
                <w:rFonts w:ascii="宋体" w:hAnsi="宋体" w:hint="eastAsia"/>
                <w:bCs/>
                <w:sz w:val="28"/>
                <w:szCs w:val="28"/>
              </w:rPr>
              <w:t>1.完善功能布局。组织专人对新宫功能布局进行认真研究，坚持科学布局、合理使用的原则，逐一落实改造方案。</w:t>
            </w:r>
          </w:p>
          <w:p w:rsidR="004F31C8" w:rsidRPr="004F31C8" w:rsidRDefault="004F31C8" w:rsidP="004F31C8">
            <w:pPr>
              <w:spacing w:line="400" w:lineRule="exact"/>
              <w:ind w:firstLine="643"/>
              <w:jc w:val="left"/>
              <w:rPr>
                <w:rFonts w:ascii="宋体" w:hAnsi="宋体" w:hint="eastAsia"/>
                <w:bCs/>
                <w:sz w:val="28"/>
                <w:szCs w:val="28"/>
              </w:rPr>
            </w:pPr>
            <w:r w:rsidRPr="004F31C8">
              <w:rPr>
                <w:rFonts w:ascii="宋体" w:hAnsi="宋体" w:hint="eastAsia"/>
                <w:bCs/>
                <w:sz w:val="28"/>
                <w:szCs w:val="28"/>
              </w:rPr>
              <w:t>2.收集劳模资料。收集自治区历年的全国劳模、省级劳模的先进事迹、实物、图片等资料，汇总整理并制作软件，为展厅布展做准备。截至目前，已完成240多名历届全国劳模和先进工作者的届次、分类工作以及2000年以来的劳模先进事迹整理工作。</w:t>
            </w:r>
          </w:p>
          <w:p w:rsidR="004F31C8" w:rsidRPr="004F31C8" w:rsidRDefault="004F31C8" w:rsidP="004F31C8">
            <w:pPr>
              <w:spacing w:line="400" w:lineRule="exact"/>
              <w:ind w:firstLine="643"/>
              <w:jc w:val="left"/>
              <w:rPr>
                <w:rFonts w:ascii="宋体" w:hAnsi="宋体" w:hint="eastAsia"/>
                <w:bCs/>
                <w:sz w:val="28"/>
                <w:szCs w:val="28"/>
              </w:rPr>
            </w:pPr>
            <w:r w:rsidRPr="004F31C8">
              <w:rPr>
                <w:rFonts w:ascii="宋体" w:hAnsi="宋体" w:hint="eastAsia"/>
                <w:bCs/>
                <w:sz w:val="28"/>
                <w:szCs w:val="28"/>
              </w:rPr>
              <w:t>3.紧紧围绕自治区党委、政府确定的“加速推动沿黄城市带崛起”的重大战略决策，于7月中旬开始在黄河金岸重点项目建设、宁南区域中心城市暨大县城建设、固原市西兰银综合物流园区大会战建设工地开展爱国主义电影巡映活动，</w:t>
            </w:r>
            <w:r w:rsidR="00D75936">
              <w:rPr>
                <w:rFonts w:ascii="宋体" w:hAnsi="宋体" w:hint="eastAsia"/>
                <w:bCs/>
                <w:sz w:val="28"/>
                <w:szCs w:val="28"/>
              </w:rPr>
              <w:t>活动</w:t>
            </w:r>
            <w:r w:rsidRPr="004F31C8">
              <w:rPr>
                <w:rFonts w:ascii="宋体" w:hAnsi="宋体" w:hint="eastAsia"/>
                <w:bCs/>
                <w:sz w:val="28"/>
                <w:szCs w:val="28"/>
              </w:rPr>
              <w:t>放映50余场，观影人数达7000人次。</w:t>
            </w:r>
          </w:p>
          <w:p w:rsidR="004F31C8" w:rsidRPr="004F31C8" w:rsidRDefault="004F31C8" w:rsidP="004F31C8">
            <w:pPr>
              <w:spacing w:line="400" w:lineRule="exact"/>
              <w:ind w:firstLine="643"/>
              <w:jc w:val="left"/>
              <w:rPr>
                <w:rFonts w:ascii="宋体" w:hAnsi="宋体" w:hint="eastAsia"/>
                <w:bCs/>
                <w:sz w:val="28"/>
                <w:szCs w:val="28"/>
              </w:rPr>
            </w:pPr>
            <w:r w:rsidRPr="004F31C8">
              <w:rPr>
                <w:rFonts w:ascii="宋体" w:hAnsi="宋体" w:hint="eastAsia"/>
                <w:bCs/>
                <w:sz w:val="28"/>
                <w:szCs w:val="28"/>
              </w:rPr>
              <w:t>4.积极参与区总“脊梁颂”大型文艺演出，协助区总宣教部举办全区第二届职工体育运动会，选派骨干积极参与到运动会的筹备、策划、组织和开展过程中，开展丰富多彩的棋类、球类及部分竞技类体育比赛。同时还参与区总宣教部组织的全区职工书屋建设工作。</w:t>
            </w:r>
          </w:p>
          <w:p w:rsidR="00AD664A" w:rsidRPr="004F31C8" w:rsidRDefault="004F31C8" w:rsidP="00D75936">
            <w:pPr>
              <w:spacing w:line="400" w:lineRule="exact"/>
              <w:ind w:firstLine="643"/>
              <w:jc w:val="left"/>
              <w:rPr>
                <w:rFonts w:ascii="宋体" w:hAnsi="宋体" w:hint="eastAsia"/>
                <w:bCs/>
                <w:sz w:val="28"/>
                <w:szCs w:val="28"/>
              </w:rPr>
            </w:pPr>
            <w:r w:rsidRPr="004F31C8">
              <w:rPr>
                <w:rFonts w:ascii="宋体" w:hAnsi="宋体" w:hint="eastAsia"/>
                <w:bCs/>
                <w:sz w:val="28"/>
                <w:szCs w:val="28"/>
              </w:rPr>
              <w:t>5.完成建立全区职工文化活动中心主任例会制度筹备工作。新宫投入使用后，适时举办首期全区市县（区）职工文化活动中心主任例会，加强联系、互通有无，多角度、多层次进行互助交流，充分发挥文化宫对基层职工文化活动中心的指导、协调、服务的作用。</w:t>
            </w:r>
          </w:p>
        </w:tc>
      </w:tr>
      <w:tr w:rsidR="002D1B39">
        <w:tblPrEx>
          <w:tblCellMar>
            <w:top w:w="0" w:type="dxa"/>
            <w:bottom w:w="0" w:type="dxa"/>
          </w:tblCellMar>
        </w:tblPrEx>
        <w:trPr>
          <w:cantSplit/>
          <w:trHeight w:val="601"/>
        </w:trPr>
        <w:tc>
          <w:tcPr>
            <w:tcW w:w="902" w:type="pct"/>
            <w:gridSpan w:val="2"/>
            <w:vMerge w:val="restart"/>
            <w:tcBorders>
              <w:top w:val="single" w:sz="4" w:space="0" w:color="auto"/>
              <w:right w:val="single" w:sz="4" w:space="0" w:color="auto"/>
            </w:tcBorders>
            <w:vAlign w:val="center"/>
          </w:tcPr>
          <w:p w:rsidR="002D1B39" w:rsidRDefault="002D1B39" w:rsidP="00AD664A">
            <w:pPr>
              <w:spacing w:line="420" w:lineRule="exact"/>
              <w:jc w:val="center"/>
              <w:rPr>
                <w:rFonts w:eastAsia="楷体_GB2312" w:hint="eastAsia"/>
                <w:b/>
                <w:bCs/>
                <w:sz w:val="32"/>
              </w:rPr>
            </w:pPr>
            <w:r>
              <w:rPr>
                <w:rFonts w:eastAsia="楷体_GB2312" w:hint="eastAsia"/>
                <w:b/>
                <w:bCs/>
                <w:sz w:val="32"/>
              </w:rPr>
              <w:t>经</w:t>
            </w:r>
          </w:p>
          <w:p w:rsidR="002D1B39" w:rsidRDefault="002D1B39" w:rsidP="008A78A9">
            <w:pPr>
              <w:spacing w:line="420" w:lineRule="exact"/>
              <w:jc w:val="center"/>
              <w:rPr>
                <w:rFonts w:eastAsia="楷体_GB2312" w:hint="eastAsia"/>
                <w:b/>
                <w:bCs/>
                <w:sz w:val="32"/>
              </w:rPr>
            </w:pPr>
            <w:r>
              <w:rPr>
                <w:rFonts w:eastAsia="楷体_GB2312" w:hint="eastAsia"/>
                <w:b/>
                <w:bCs/>
                <w:sz w:val="32"/>
              </w:rPr>
              <w:t>费</w:t>
            </w:r>
          </w:p>
          <w:p w:rsidR="002D1B39" w:rsidRDefault="002D1B39" w:rsidP="008A78A9">
            <w:pPr>
              <w:spacing w:line="420" w:lineRule="exact"/>
              <w:jc w:val="center"/>
              <w:rPr>
                <w:rFonts w:eastAsia="楷体_GB2312" w:hint="eastAsia"/>
                <w:b/>
                <w:bCs/>
                <w:sz w:val="32"/>
              </w:rPr>
            </w:pPr>
            <w:r>
              <w:rPr>
                <w:rFonts w:eastAsia="楷体_GB2312" w:hint="eastAsia"/>
                <w:b/>
                <w:bCs/>
                <w:sz w:val="32"/>
              </w:rPr>
              <w:t>收</w:t>
            </w:r>
          </w:p>
          <w:p w:rsidR="002D1B39" w:rsidRDefault="002D1B39" w:rsidP="008A78A9">
            <w:pPr>
              <w:spacing w:line="420" w:lineRule="exact"/>
              <w:jc w:val="center"/>
              <w:rPr>
                <w:rFonts w:eastAsia="楷体_GB2312" w:hint="eastAsia"/>
                <w:b/>
                <w:bCs/>
                <w:sz w:val="32"/>
              </w:rPr>
            </w:pPr>
            <w:r>
              <w:rPr>
                <w:rFonts w:eastAsia="楷体_GB2312" w:hint="eastAsia"/>
                <w:b/>
                <w:bCs/>
                <w:sz w:val="32"/>
              </w:rPr>
              <w:t>支</w:t>
            </w:r>
          </w:p>
          <w:p w:rsidR="002D1B39" w:rsidRDefault="002D1B39" w:rsidP="008A78A9">
            <w:pPr>
              <w:spacing w:line="420" w:lineRule="exact"/>
              <w:jc w:val="center"/>
              <w:rPr>
                <w:rFonts w:eastAsia="楷体_GB2312" w:hint="eastAsia"/>
                <w:b/>
                <w:bCs/>
                <w:sz w:val="32"/>
              </w:rPr>
            </w:pPr>
            <w:r>
              <w:rPr>
                <w:rFonts w:eastAsia="楷体_GB2312" w:hint="eastAsia"/>
                <w:b/>
                <w:bCs/>
                <w:sz w:val="32"/>
              </w:rPr>
              <w:t>情</w:t>
            </w:r>
          </w:p>
          <w:p w:rsidR="002D1B39" w:rsidRDefault="002D1B39" w:rsidP="008A78A9">
            <w:pPr>
              <w:spacing w:line="420" w:lineRule="exact"/>
              <w:jc w:val="center"/>
              <w:rPr>
                <w:rFonts w:eastAsia="楷体_GB2312" w:hint="eastAsia"/>
                <w:sz w:val="32"/>
              </w:rPr>
            </w:pPr>
            <w:r>
              <w:rPr>
                <w:rFonts w:eastAsia="楷体_GB2312" w:hint="eastAsia"/>
                <w:b/>
                <w:bCs/>
                <w:sz w:val="32"/>
              </w:rPr>
              <w:t>况</w:t>
            </w:r>
          </w:p>
        </w:tc>
        <w:tc>
          <w:tcPr>
            <w:tcW w:w="1033" w:type="pct"/>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上年度结余</w:t>
            </w:r>
          </w:p>
          <w:p w:rsidR="002D1B39" w:rsidRDefault="002D1B39" w:rsidP="008A78A9">
            <w:pPr>
              <w:jc w:val="center"/>
              <w:rPr>
                <w:rFonts w:eastAsia="楷体_GB2312" w:hint="eastAsia"/>
                <w:sz w:val="32"/>
              </w:rPr>
            </w:pPr>
            <w:r>
              <w:rPr>
                <w:rFonts w:eastAsia="楷体_GB2312" w:hint="eastAsia"/>
                <w:b/>
                <w:bCs/>
                <w:sz w:val="32"/>
              </w:rPr>
              <w:t>（万元）</w:t>
            </w:r>
          </w:p>
        </w:tc>
        <w:tc>
          <w:tcPr>
            <w:tcW w:w="3065" w:type="pct"/>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2D1B39">
        <w:tblPrEx>
          <w:tblCellMar>
            <w:top w:w="0" w:type="dxa"/>
            <w:bottom w:w="0" w:type="dxa"/>
          </w:tblCellMar>
        </w:tblPrEx>
        <w:trPr>
          <w:cantSplit/>
          <w:trHeight w:val="405"/>
        </w:trPr>
        <w:tc>
          <w:tcPr>
            <w:tcW w:w="902" w:type="pct"/>
            <w:gridSpan w:val="2"/>
            <w:vMerge/>
            <w:tcBorders>
              <w:top w:val="single" w:sz="4" w:space="0" w:color="auto"/>
              <w:right w:val="single" w:sz="4" w:space="0" w:color="auto"/>
            </w:tcBorders>
          </w:tcPr>
          <w:p w:rsidR="002D1B39" w:rsidRDefault="002D1B39" w:rsidP="008A78A9">
            <w:pPr>
              <w:jc w:val="left"/>
              <w:rPr>
                <w:rFonts w:hint="eastAsia"/>
              </w:rPr>
            </w:pPr>
          </w:p>
        </w:tc>
        <w:tc>
          <w:tcPr>
            <w:tcW w:w="1033" w:type="pct"/>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sz w:val="32"/>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2143" w:type="pct"/>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其中，财政收入</w:t>
            </w:r>
          </w:p>
        </w:tc>
      </w:tr>
      <w:tr w:rsidR="002D1B39">
        <w:tblPrEx>
          <w:tblCellMar>
            <w:top w:w="0" w:type="dxa"/>
            <w:bottom w:w="0" w:type="dxa"/>
          </w:tblCellMar>
        </w:tblPrEx>
        <w:trPr>
          <w:cantSplit/>
          <w:trHeight w:hRule="exact" w:val="465"/>
        </w:trPr>
        <w:tc>
          <w:tcPr>
            <w:tcW w:w="902" w:type="pct"/>
            <w:gridSpan w:val="2"/>
            <w:vMerge/>
            <w:tcBorders>
              <w:right w:val="single" w:sz="4" w:space="0" w:color="auto"/>
            </w:tcBorders>
          </w:tcPr>
          <w:p w:rsidR="002D1B39" w:rsidRDefault="002D1B39" w:rsidP="008A78A9">
            <w:pPr>
              <w:jc w:val="left"/>
              <w:rPr>
                <w:rFonts w:hint="eastAsia"/>
              </w:rPr>
            </w:pPr>
          </w:p>
        </w:tc>
        <w:tc>
          <w:tcPr>
            <w:tcW w:w="1033" w:type="pct"/>
            <w:gridSpan w:val="2"/>
            <w:tcBorders>
              <w:top w:val="single" w:sz="4" w:space="0" w:color="auto"/>
              <w:left w:val="single" w:sz="4" w:space="0" w:color="auto"/>
              <w:bottom w:val="single" w:sz="4" w:space="0" w:color="auto"/>
              <w:right w:val="single" w:sz="4" w:space="0" w:color="auto"/>
            </w:tcBorders>
            <w:vAlign w:val="center"/>
          </w:tcPr>
          <w:p w:rsidR="002D1B39" w:rsidRDefault="00931E5A" w:rsidP="00EF6021">
            <w:pPr>
              <w:jc w:val="center"/>
              <w:rPr>
                <w:rFonts w:eastAsia="楷体_GB2312" w:hint="eastAsia"/>
                <w:sz w:val="32"/>
              </w:rPr>
            </w:pPr>
            <w:r>
              <w:rPr>
                <w:rFonts w:eastAsia="楷体_GB2312" w:hint="eastAsia"/>
                <w:sz w:val="32"/>
              </w:rPr>
              <w:t>51.00</w:t>
            </w:r>
          </w:p>
        </w:tc>
        <w:tc>
          <w:tcPr>
            <w:tcW w:w="923" w:type="pct"/>
            <w:gridSpan w:val="2"/>
            <w:tcBorders>
              <w:top w:val="single" w:sz="4" w:space="0" w:color="auto"/>
              <w:left w:val="single" w:sz="4" w:space="0" w:color="auto"/>
              <w:bottom w:val="single" w:sz="4" w:space="0" w:color="auto"/>
              <w:right w:val="single" w:sz="4" w:space="0" w:color="auto"/>
            </w:tcBorders>
            <w:vAlign w:val="center"/>
          </w:tcPr>
          <w:p w:rsidR="002D1B39" w:rsidRDefault="00931E5A" w:rsidP="00EF6021">
            <w:pPr>
              <w:jc w:val="center"/>
              <w:rPr>
                <w:rFonts w:eastAsia="楷体_GB2312" w:hint="eastAsia"/>
                <w:sz w:val="32"/>
              </w:rPr>
            </w:pPr>
            <w:r>
              <w:rPr>
                <w:rFonts w:eastAsia="楷体_GB2312" w:hint="eastAsia"/>
                <w:sz w:val="32"/>
              </w:rPr>
              <w:t>426.00</w:t>
            </w:r>
          </w:p>
        </w:tc>
        <w:tc>
          <w:tcPr>
            <w:tcW w:w="2143" w:type="pct"/>
            <w:gridSpan w:val="4"/>
            <w:tcBorders>
              <w:top w:val="single" w:sz="4" w:space="0" w:color="auto"/>
              <w:left w:val="single" w:sz="4" w:space="0" w:color="auto"/>
              <w:bottom w:val="single" w:sz="4" w:space="0" w:color="auto"/>
            </w:tcBorders>
            <w:vAlign w:val="center"/>
          </w:tcPr>
          <w:p w:rsidR="002D1B39" w:rsidRDefault="00931E5A" w:rsidP="00EF6021">
            <w:pPr>
              <w:jc w:val="center"/>
              <w:rPr>
                <w:rFonts w:eastAsia="楷体_GB2312" w:hint="eastAsia"/>
                <w:sz w:val="32"/>
              </w:rPr>
            </w:pPr>
            <w:r>
              <w:rPr>
                <w:rFonts w:eastAsia="楷体_GB2312" w:hint="eastAsia"/>
                <w:sz w:val="32"/>
              </w:rPr>
              <w:t>398.00</w:t>
            </w:r>
          </w:p>
        </w:tc>
      </w:tr>
      <w:tr w:rsidR="002D1B39">
        <w:tblPrEx>
          <w:tblCellMar>
            <w:top w:w="0" w:type="dxa"/>
            <w:bottom w:w="0" w:type="dxa"/>
          </w:tblCellMar>
        </w:tblPrEx>
        <w:trPr>
          <w:cantSplit/>
          <w:trHeight w:val="506"/>
        </w:trPr>
        <w:tc>
          <w:tcPr>
            <w:tcW w:w="902" w:type="pct"/>
            <w:gridSpan w:val="2"/>
            <w:vMerge/>
            <w:tcBorders>
              <w:right w:val="single" w:sz="4" w:space="0" w:color="auto"/>
            </w:tcBorders>
          </w:tcPr>
          <w:p w:rsidR="002D1B39" w:rsidRDefault="002D1B39" w:rsidP="008A78A9">
            <w:pPr>
              <w:jc w:val="left"/>
              <w:rPr>
                <w:rFonts w:hint="eastAsia"/>
              </w:rPr>
            </w:pPr>
          </w:p>
        </w:tc>
        <w:tc>
          <w:tcPr>
            <w:tcW w:w="1033" w:type="pct"/>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本年度结余</w:t>
            </w:r>
          </w:p>
          <w:p w:rsidR="002D1B39" w:rsidRDefault="002D1B39" w:rsidP="008A78A9">
            <w:pPr>
              <w:jc w:val="center"/>
              <w:rPr>
                <w:rFonts w:eastAsia="楷体_GB2312" w:hint="eastAsia"/>
                <w:b/>
                <w:bCs/>
                <w:sz w:val="32"/>
              </w:rPr>
            </w:pPr>
            <w:r>
              <w:rPr>
                <w:rFonts w:eastAsia="楷体_GB2312" w:hint="eastAsia"/>
                <w:b/>
                <w:bCs/>
                <w:sz w:val="32"/>
              </w:rPr>
              <w:t>（万元）</w:t>
            </w:r>
          </w:p>
        </w:tc>
        <w:tc>
          <w:tcPr>
            <w:tcW w:w="3065" w:type="pct"/>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2D1B39">
        <w:tblPrEx>
          <w:tblCellMar>
            <w:top w:w="0" w:type="dxa"/>
            <w:bottom w:w="0" w:type="dxa"/>
          </w:tblCellMar>
        </w:tblPrEx>
        <w:trPr>
          <w:cantSplit/>
          <w:trHeight w:val="472"/>
        </w:trPr>
        <w:tc>
          <w:tcPr>
            <w:tcW w:w="902" w:type="pct"/>
            <w:gridSpan w:val="2"/>
            <w:vMerge/>
            <w:tcBorders>
              <w:right w:val="single" w:sz="4" w:space="0" w:color="auto"/>
            </w:tcBorders>
          </w:tcPr>
          <w:p w:rsidR="002D1B39" w:rsidRDefault="002D1B39" w:rsidP="008A78A9">
            <w:pPr>
              <w:jc w:val="left"/>
              <w:rPr>
                <w:rFonts w:hint="eastAsia"/>
              </w:rPr>
            </w:pPr>
          </w:p>
        </w:tc>
        <w:tc>
          <w:tcPr>
            <w:tcW w:w="1033" w:type="pct"/>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p>
        </w:tc>
        <w:tc>
          <w:tcPr>
            <w:tcW w:w="923" w:type="pct"/>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2143" w:type="pct"/>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其中，人员经费</w:t>
            </w:r>
          </w:p>
        </w:tc>
      </w:tr>
      <w:tr w:rsidR="002D1B39">
        <w:tblPrEx>
          <w:tblCellMar>
            <w:top w:w="0" w:type="dxa"/>
            <w:bottom w:w="0" w:type="dxa"/>
          </w:tblCellMar>
        </w:tblPrEx>
        <w:trPr>
          <w:cantSplit/>
          <w:trHeight w:hRule="exact" w:val="476"/>
        </w:trPr>
        <w:tc>
          <w:tcPr>
            <w:tcW w:w="902" w:type="pct"/>
            <w:gridSpan w:val="2"/>
            <w:vMerge/>
            <w:tcBorders>
              <w:bottom w:val="single" w:sz="4" w:space="0" w:color="auto"/>
              <w:right w:val="single" w:sz="4" w:space="0" w:color="auto"/>
            </w:tcBorders>
          </w:tcPr>
          <w:p w:rsidR="002D1B39" w:rsidRDefault="002D1B39" w:rsidP="008A78A9">
            <w:pPr>
              <w:jc w:val="left"/>
              <w:rPr>
                <w:rFonts w:hint="eastAsia"/>
              </w:rPr>
            </w:pPr>
          </w:p>
        </w:tc>
        <w:tc>
          <w:tcPr>
            <w:tcW w:w="1033" w:type="pct"/>
            <w:gridSpan w:val="2"/>
            <w:tcBorders>
              <w:top w:val="single" w:sz="4" w:space="0" w:color="auto"/>
              <w:left w:val="single" w:sz="4" w:space="0" w:color="auto"/>
              <w:bottom w:val="single" w:sz="4" w:space="0" w:color="auto"/>
              <w:right w:val="single" w:sz="4" w:space="0" w:color="auto"/>
            </w:tcBorders>
            <w:vAlign w:val="center"/>
          </w:tcPr>
          <w:p w:rsidR="002D1B39" w:rsidRPr="00931E5A" w:rsidRDefault="00931E5A" w:rsidP="00EF6021">
            <w:pPr>
              <w:jc w:val="center"/>
              <w:rPr>
                <w:rFonts w:ascii="宋体" w:hAnsi="宋体" w:hint="eastAsia"/>
                <w:sz w:val="32"/>
                <w:szCs w:val="32"/>
              </w:rPr>
            </w:pPr>
            <w:r>
              <w:rPr>
                <w:rFonts w:ascii="宋体" w:hAnsi="宋体" w:hint="eastAsia"/>
                <w:sz w:val="32"/>
                <w:szCs w:val="32"/>
              </w:rPr>
              <w:t>136.00</w:t>
            </w:r>
          </w:p>
        </w:tc>
        <w:tc>
          <w:tcPr>
            <w:tcW w:w="923" w:type="pct"/>
            <w:gridSpan w:val="2"/>
            <w:tcBorders>
              <w:top w:val="single" w:sz="4" w:space="0" w:color="auto"/>
              <w:left w:val="single" w:sz="4" w:space="0" w:color="auto"/>
              <w:bottom w:val="single" w:sz="4" w:space="0" w:color="auto"/>
              <w:right w:val="single" w:sz="4" w:space="0" w:color="auto"/>
            </w:tcBorders>
            <w:vAlign w:val="center"/>
          </w:tcPr>
          <w:p w:rsidR="002D1B39" w:rsidRPr="00931E5A" w:rsidRDefault="00931E5A" w:rsidP="00EF6021">
            <w:pPr>
              <w:jc w:val="center"/>
              <w:rPr>
                <w:rFonts w:hint="eastAsia"/>
                <w:sz w:val="32"/>
                <w:szCs w:val="32"/>
              </w:rPr>
            </w:pPr>
            <w:r>
              <w:rPr>
                <w:rFonts w:hint="eastAsia"/>
                <w:sz w:val="32"/>
                <w:szCs w:val="32"/>
              </w:rPr>
              <w:t>.290.00</w:t>
            </w:r>
          </w:p>
        </w:tc>
        <w:tc>
          <w:tcPr>
            <w:tcW w:w="2143" w:type="pct"/>
            <w:gridSpan w:val="4"/>
            <w:tcBorders>
              <w:top w:val="single" w:sz="4" w:space="0" w:color="auto"/>
              <w:left w:val="single" w:sz="4" w:space="0" w:color="auto"/>
              <w:bottom w:val="single" w:sz="4" w:space="0" w:color="auto"/>
            </w:tcBorders>
            <w:vAlign w:val="center"/>
          </w:tcPr>
          <w:p w:rsidR="002D1B39" w:rsidRPr="00931E5A" w:rsidRDefault="00931E5A" w:rsidP="00EF6021">
            <w:pPr>
              <w:jc w:val="center"/>
              <w:rPr>
                <w:rFonts w:hint="eastAsia"/>
                <w:sz w:val="32"/>
                <w:szCs w:val="32"/>
              </w:rPr>
            </w:pPr>
            <w:r>
              <w:rPr>
                <w:rFonts w:hint="eastAsia"/>
                <w:sz w:val="32"/>
                <w:szCs w:val="32"/>
              </w:rPr>
              <w:t>273.00</w:t>
            </w:r>
          </w:p>
        </w:tc>
      </w:tr>
      <w:tr w:rsidR="002D1B39">
        <w:tblPrEx>
          <w:tblCellMar>
            <w:top w:w="0" w:type="dxa"/>
            <w:bottom w:w="0" w:type="dxa"/>
          </w:tblCellMar>
        </w:tblPrEx>
        <w:trPr>
          <w:trHeight w:val="1422"/>
        </w:trPr>
        <w:tc>
          <w:tcPr>
            <w:tcW w:w="902" w:type="pct"/>
            <w:gridSpan w:val="2"/>
            <w:tcBorders>
              <w:top w:val="single" w:sz="4" w:space="0" w:color="auto"/>
              <w:bottom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受</w:t>
            </w:r>
            <w:r w:rsidR="00C36149">
              <w:rPr>
                <w:rFonts w:eastAsia="楷体_GB2312" w:hint="eastAsia"/>
                <w:b/>
                <w:bCs/>
                <w:sz w:val="32"/>
              </w:rPr>
              <w:t>奖</w:t>
            </w:r>
            <w:r>
              <w:rPr>
                <w:rFonts w:eastAsia="楷体_GB2312" w:hint="eastAsia"/>
                <w:b/>
                <w:bCs/>
                <w:sz w:val="32"/>
              </w:rPr>
              <w:t>惩</w:t>
            </w:r>
            <w:r w:rsidR="00C36149">
              <w:rPr>
                <w:rFonts w:eastAsia="楷体_GB2312" w:hint="eastAsia"/>
                <w:b/>
                <w:bCs/>
                <w:sz w:val="32"/>
              </w:rPr>
              <w:t>和评</w:t>
            </w:r>
            <w:r>
              <w:rPr>
                <w:rFonts w:eastAsia="楷体_GB2312" w:hint="eastAsia"/>
                <w:b/>
                <w:bCs/>
                <w:sz w:val="32"/>
              </w:rPr>
              <w:t>估有</w:t>
            </w:r>
            <w:r w:rsidR="00C36149">
              <w:rPr>
                <w:rFonts w:eastAsia="楷体_GB2312" w:hint="eastAsia"/>
                <w:b/>
                <w:bCs/>
                <w:sz w:val="32"/>
              </w:rPr>
              <w:t>关</w:t>
            </w:r>
            <w:r w:rsidR="001C24FF">
              <w:rPr>
                <w:rFonts w:eastAsia="楷体_GB2312" w:hint="eastAsia"/>
                <w:b/>
                <w:bCs/>
                <w:sz w:val="32"/>
              </w:rPr>
              <w:t>情</w:t>
            </w:r>
            <w:r w:rsidR="001C24FF">
              <w:rPr>
                <w:rFonts w:eastAsia="楷体_GB2312" w:hint="eastAsia"/>
                <w:b/>
                <w:bCs/>
                <w:sz w:val="32"/>
              </w:rPr>
              <w:t xml:space="preserve">    </w:t>
            </w:r>
            <w:r>
              <w:rPr>
                <w:rFonts w:eastAsia="楷体_GB2312" w:hint="eastAsia"/>
                <w:b/>
                <w:bCs/>
                <w:sz w:val="32"/>
              </w:rPr>
              <w:t>况</w:t>
            </w:r>
          </w:p>
        </w:tc>
        <w:tc>
          <w:tcPr>
            <w:tcW w:w="4098" w:type="pct"/>
            <w:gridSpan w:val="8"/>
            <w:tcBorders>
              <w:top w:val="single" w:sz="4" w:space="0" w:color="auto"/>
              <w:left w:val="single" w:sz="4" w:space="0" w:color="auto"/>
              <w:bottom w:val="single" w:sz="4" w:space="0" w:color="auto"/>
            </w:tcBorders>
          </w:tcPr>
          <w:p w:rsidR="002D1B39" w:rsidRDefault="002D1B39" w:rsidP="001D631C">
            <w:pPr>
              <w:jc w:val="center"/>
              <w:rPr>
                <w:rFonts w:hint="eastAsia"/>
              </w:rPr>
            </w:pPr>
          </w:p>
        </w:tc>
      </w:tr>
      <w:tr w:rsidR="002D1B39">
        <w:tblPrEx>
          <w:tblCellMar>
            <w:top w:w="0" w:type="dxa"/>
            <w:bottom w:w="0" w:type="dxa"/>
          </w:tblCellMar>
        </w:tblPrEx>
        <w:trPr>
          <w:trHeight w:val="1383"/>
        </w:trPr>
        <w:tc>
          <w:tcPr>
            <w:tcW w:w="902" w:type="pct"/>
            <w:gridSpan w:val="2"/>
            <w:tcBorders>
              <w:top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接</w:t>
            </w:r>
            <w:r w:rsidR="00C36149">
              <w:rPr>
                <w:rFonts w:eastAsia="楷体_GB2312" w:hint="eastAsia"/>
                <w:b/>
                <w:bCs/>
                <w:sz w:val="32"/>
              </w:rPr>
              <w:t>受</w:t>
            </w:r>
            <w:r w:rsidR="001C24FF">
              <w:rPr>
                <w:rFonts w:eastAsia="楷体_GB2312" w:hint="eastAsia"/>
                <w:b/>
                <w:bCs/>
                <w:sz w:val="32"/>
              </w:rPr>
              <w:t>捐赠资助</w:t>
            </w:r>
            <w:r>
              <w:rPr>
                <w:rFonts w:eastAsia="楷体_GB2312" w:hint="eastAsia"/>
                <w:b/>
                <w:bCs/>
                <w:sz w:val="32"/>
              </w:rPr>
              <w:t>及</w:t>
            </w:r>
            <w:r w:rsidR="00C36149">
              <w:rPr>
                <w:rFonts w:eastAsia="楷体_GB2312" w:hint="eastAsia"/>
                <w:b/>
                <w:bCs/>
                <w:sz w:val="32"/>
              </w:rPr>
              <w:t>其</w:t>
            </w:r>
            <w:r>
              <w:rPr>
                <w:rFonts w:eastAsia="楷体_GB2312" w:hint="eastAsia"/>
                <w:b/>
                <w:bCs/>
                <w:sz w:val="32"/>
              </w:rPr>
              <w:t>使用情况</w:t>
            </w:r>
          </w:p>
        </w:tc>
        <w:tc>
          <w:tcPr>
            <w:tcW w:w="4098" w:type="pct"/>
            <w:gridSpan w:val="8"/>
            <w:tcBorders>
              <w:top w:val="single" w:sz="4" w:space="0" w:color="auto"/>
              <w:left w:val="single" w:sz="4" w:space="0" w:color="auto"/>
            </w:tcBorders>
          </w:tcPr>
          <w:p w:rsidR="002D1B39" w:rsidRDefault="002D1B39" w:rsidP="001D631C">
            <w:pPr>
              <w:jc w:val="center"/>
              <w:rPr>
                <w:rFonts w:hint="eastAsia"/>
              </w:rPr>
            </w:pPr>
          </w:p>
        </w:tc>
      </w:tr>
      <w:tr w:rsidR="00E70601">
        <w:tblPrEx>
          <w:tblCellMar>
            <w:top w:w="0" w:type="dxa"/>
            <w:bottom w:w="0" w:type="dxa"/>
          </w:tblCellMar>
        </w:tblPrEx>
        <w:trPr>
          <w:cantSplit/>
          <w:trHeight w:val="905"/>
        </w:trPr>
        <w:tc>
          <w:tcPr>
            <w:tcW w:w="902" w:type="pct"/>
            <w:gridSpan w:val="2"/>
            <w:vMerge w:val="restart"/>
            <w:tcBorders>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核</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定</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编</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制</w:t>
            </w:r>
          </w:p>
        </w:tc>
        <w:tc>
          <w:tcPr>
            <w:tcW w:w="1206" w:type="pct"/>
            <w:gridSpan w:val="3"/>
            <w:vMerge w:val="restart"/>
            <w:tcBorders>
              <w:left w:val="single" w:sz="4" w:space="0" w:color="auto"/>
              <w:right w:val="single" w:sz="4" w:space="0" w:color="auto"/>
            </w:tcBorders>
            <w:vAlign w:val="center"/>
          </w:tcPr>
          <w:p w:rsidR="00E70601" w:rsidRDefault="003C3601" w:rsidP="008A78A9">
            <w:pPr>
              <w:jc w:val="center"/>
              <w:rPr>
                <w:rFonts w:ascii="楷体_GB2312" w:eastAsia="楷体_GB2312" w:hint="eastAsia"/>
                <w:sz w:val="32"/>
              </w:rPr>
            </w:pPr>
            <w:r>
              <w:rPr>
                <w:rFonts w:ascii="楷体_GB2312" w:eastAsia="楷体_GB2312" w:hint="eastAsia"/>
                <w:sz w:val="32"/>
              </w:rPr>
              <w:t>31</w:t>
            </w:r>
          </w:p>
        </w:tc>
        <w:tc>
          <w:tcPr>
            <w:tcW w:w="749" w:type="pct"/>
            <w:vMerge w:val="restart"/>
            <w:tcBorders>
              <w:left w:val="single" w:sz="4" w:space="0" w:color="auto"/>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实</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有</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人</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数</w:t>
            </w:r>
          </w:p>
        </w:tc>
        <w:tc>
          <w:tcPr>
            <w:tcW w:w="836" w:type="pct"/>
            <w:gridSpan w:val="2"/>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在编人员</w:t>
            </w:r>
          </w:p>
        </w:tc>
        <w:tc>
          <w:tcPr>
            <w:tcW w:w="1307" w:type="pct"/>
            <w:gridSpan w:val="2"/>
            <w:tcBorders>
              <w:left w:val="single" w:sz="4" w:space="0" w:color="auto"/>
              <w:bottom w:val="single" w:sz="4" w:space="0" w:color="auto"/>
            </w:tcBorders>
            <w:vAlign w:val="center"/>
          </w:tcPr>
          <w:p w:rsidR="00E70601" w:rsidRDefault="003C3601" w:rsidP="008A78A9">
            <w:pPr>
              <w:jc w:val="center"/>
              <w:rPr>
                <w:rFonts w:ascii="楷体_GB2312" w:eastAsia="楷体_GB2312" w:hint="eastAsia"/>
                <w:sz w:val="32"/>
              </w:rPr>
            </w:pPr>
            <w:r>
              <w:rPr>
                <w:rFonts w:ascii="楷体_GB2312" w:eastAsia="楷体_GB2312" w:hint="eastAsia"/>
                <w:sz w:val="32"/>
              </w:rPr>
              <w:t>29</w:t>
            </w:r>
          </w:p>
        </w:tc>
      </w:tr>
      <w:tr w:rsidR="00E70601">
        <w:tblPrEx>
          <w:tblCellMar>
            <w:top w:w="0" w:type="dxa"/>
            <w:bottom w:w="0" w:type="dxa"/>
          </w:tblCellMar>
        </w:tblPrEx>
        <w:trPr>
          <w:cantSplit/>
          <w:trHeight w:val="900"/>
        </w:trPr>
        <w:tc>
          <w:tcPr>
            <w:tcW w:w="902" w:type="pct"/>
            <w:gridSpan w:val="2"/>
            <w:vMerge/>
            <w:tcBorders>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p>
        </w:tc>
        <w:tc>
          <w:tcPr>
            <w:tcW w:w="1206" w:type="pct"/>
            <w:gridSpan w:val="3"/>
            <w:vMerge/>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sz w:val="32"/>
              </w:rPr>
            </w:pPr>
          </w:p>
        </w:tc>
        <w:tc>
          <w:tcPr>
            <w:tcW w:w="749" w:type="pct"/>
            <w:vMerge/>
            <w:tcBorders>
              <w:left w:val="single" w:sz="4" w:space="0" w:color="auto"/>
              <w:bottom w:val="single" w:sz="4" w:space="0" w:color="auto"/>
              <w:right w:val="single" w:sz="4" w:space="0" w:color="auto"/>
            </w:tcBorders>
            <w:vAlign w:val="center"/>
          </w:tcPr>
          <w:p w:rsidR="00E70601" w:rsidRDefault="00E70601" w:rsidP="008A78A9">
            <w:pPr>
              <w:widowControl/>
              <w:jc w:val="center"/>
              <w:rPr>
                <w:rFonts w:ascii="楷体_GB2312" w:eastAsia="楷体_GB2312"/>
                <w:b/>
                <w:bCs/>
                <w:sz w:val="32"/>
              </w:rPr>
            </w:pPr>
          </w:p>
        </w:tc>
        <w:tc>
          <w:tcPr>
            <w:tcW w:w="836" w:type="pct"/>
            <w:gridSpan w:val="2"/>
            <w:tcBorders>
              <w:top w:val="single" w:sz="4" w:space="0" w:color="auto"/>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自聘人员</w:t>
            </w:r>
          </w:p>
        </w:tc>
        <w:tc>
          <w:tcPr>
            <w:tcW w:w="1307" w:type="pct"/>
            <w:gridSpan w:val="2"/>
            <w:tcBorders>
              <w:top w:val="single" w:sz="4" w:space="0" w:color="auto"/>
              <w:left w:val="single" w:sz="4" w:space="0" w:color="auto"/>
              <w:bottom w:val="single" w:sz="4" w:space="0" w:color="auto"/>
            </w:tcBorders>
            <w:vAlign w:val="center"/>
          </w:tcPr>
          <w:p w:rsidR="00E70601" w:rsidRDefault="003C3601" w:rsidP="008A78A9">
            <w:pPr>
              <w:jc w:val="center"/>
              <w:rPr>
                <w:rFonts w:ascii="楷体_GB2312" w:eastAsia="楷体_GB2312" w:hint="eastAsia"/>
                <w:sz w:val="32"/>
              </w:rPr>
            </w:pPr>
            <w:r>
              <w:rPr>
                <w:rFonts w:ascii="楷体_GB2312" w:eastAsia="楷体_GB2312" w:hint="eastAsia"/>
                <w:sz w:val="32"/>
              </w:rPr>
              <w:t>1</w:t>
            </w:r>
          </w:p>
        </w:tc>
      </w:tr>
      <w:tr w:rsidR="00C36149">
        <w:tblPrEx>
          <w:tblCellMar>
            <w:top w:w="0" w:type="dxa"/>
            <w:bottom w:w="0" w:type="dxa"/>
          </w:tblCellMar>
        </w:tblPrEx>
        <w:trPr>
          <w:trHeight w:val="603"/>
        </w:trPr>
        <w:tc>
          <w:tcPr>
            <w:tcW w:w="902" w:type="pct"/>
            <w:gridSpan w:val="2"/>
            <w:vMerge w:val="restart"/>
            <w:tcBorders>
              <w:top w:val="single" w:sz="4" w:space="0" w:color="auto"/>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r>
              <w:rPr>
                <w:rFonts w:ascii="楷体_GB2312" w:eastAsia="楷体_GB2312" w:hint="eastAsia"/>
                <w:b/>
                <w:bCs/>
                <w:sz w:val="32"/>
              </w:rPr>
              <w:t>网上名称</w:t>
            </w:r>
            <w:r w:rsidR="001C24FF">
              <w:rPr>
                <w:rFonts w:ascii="楷体_GB2312" w:eastAsia="楷体_GB2312" w:hint="eastAsia"/>
                <w:b/>
                <w:bCs/>
                <w:sz w:val="32"/>
              </w:rPr>
              <w:t>注册情况</w:t>
            </w:r>
          </w:p>
        </w:tc>
        <w:tc>
          <w:tcPr>
            <w:tcW w:w="4098" w:type="pct"/>
            <w:gridSpan w:val="8"/>
            <w:tcBorders>
              <w:top w:val="single" w:sz="4" w:space="0" w:color="auto"/>
              <w:left w:val="single" w:sz="4" w:space="0" w:color="auto"/>
              <w:bottom w:val="single" w:sz="4" w:space="0" w:color="auto"/>
            </w:tcBorders>
            <w:vAlign w:val="center"/>
          </w:tcPr>
          <w:p w:rsidR="00C36149" w:rsidRPr="003138E9" w:rsidRDefault="0064491A"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"/>
                  </w:pict>
                </mc:Fallback>
              </mc:AlternateContent>
            </w:r>
            <w:r w:rsidR="00C36149" w:rsidRPr="003138E9">
              <w:rPr>
                <w:rFonts w:ascii="楷体_GB2312" w:eastAsia="楷体_GB2312" w:hint="eastAsia"/>
                <w:b/>
                <w:noProof/>
                <w:sz w:val="32"/>
                <w:szCs w:val="32"/>
              </w:rPr>
              <w:t>中文域名：</w:t>
            </w:r>
            <w:r w:rsidR="00C36149">
              <w:rPr>
                <w:rFonts w:ascii="楷体_GB2312" w:eastAsia="楷体_GB2312" w:hint="eastAsia"/>
                <w:sz w:val="32"/>
              </w:rPr>
              <w:t xml:space="preserve">                   </w:t>
            </w:r>
          </w:p>
          <w:p w:rsidR="00C36149" w:rsidRPr="003138E9" w:rsidRDefault="00C36149" w:rsidP="008A78A9">
            <w:pPr>
              <w:jc w:val="center"/>
              <w:rPr>
                <w:rFonts w:ascii="楷体_GB2312" w:eastAsia="楷体_GB2312" w:hint="eastAsia"/>
                <w:sz w:val="32"/>
                <w:szCs w:val="32"/>
              </w:rPr>
            </w:pPr>
            <w:r>
              <w:rPr>
                <w:rFonts w:ascii="楷体_GB2312" w:eastAsia="楷体_GB2312" w:hint="eastAsia"/>
                <w:b/>
                <w:bCs/>
                <w:sz w:val="32"/>
                <w:szCs w:val="32"/>
              </w:rPr>
              <w:t xml:space="preserve">               </w:t>
            </w:r>
            <w:r w:rsidRPr="003138E9">
              <w:rPr>
                <w:rFonts w:ascii="楷体_GB2312" w:eastAsia="楷体_GB2312" w:hint="eastAsia"/>
                <w:b/>
                <w:bCs/>
                <w:sz w:val="32"/>
                <w:szCs w:val="32"/>
              </w:rPr>
              <w:t>（政务和公益机构专用中文域名）</w:t>
            </w:r>
          </w:p>
        </w:tc>
      </w:tr>
      <w:tr w:rsidR="00C36149">
        <w:tblPrEx>
          <w:tblCellMar>
            <w:top w:w="0" w:type="dxa"/>
            <w:bottom w:w="0" w:type="dxa"/>
          </w:tblCellMar>
        </w:tblPrEx>
        <w:trPr>
          <w:trHeight w:val="740"/>
        </w:trPr>
        <w:tc>
          <w:tcPr>
            <w:tcW w:w="902" w:type="pct"/>
            <w:gridSpan w:val="2"/>
            <w:vMerge/>
            <w:tcBorders>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4098" w:type="pct"/>
            <w:gridSpan w:val="8"/>
            <w:tcBorders>
              <w:top w:val="single" w:sz="4" w:space="0" w:color="auto"/>
              <w:left w:val="single" w:sz="4" w:space="0" w:color="auto"/>
              <w:bottom w:val="single" w:sz="4" w:space="0" w:color="auto"/>
            </w:tcBorders>
            <w:vAlign w:val="bottom"/>
          </w:tcPr>
          <w:p w:rsidR="00C36149" w:rsidRPr="003138E9" w:rsidRDefault="0064491A"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"/>
                  </w:pict>
                </mc:Fallback>
              </mc:AlternateContent>
            </w:r>
            <w:r w:rsidR="00C36149">
              <w:rPr>
                <w:rFonts w:ascii="楷体_GB2312" w:eastAsia="楷体_GB2312" w:hint="eastAsia"/>
                <w:b/>
                <w:noProof/>
                <w:sz w:val="32"/>
                <w:szCs w:val="32"/>
              </w:rPr>
              <w:t>英</w:t>
            </w:r>
            <w:r w:rsidR="00C36149" w:rsidRPr="003138E9">
              <w:rPr>
                <w:rFonts w:ascii="楷体_GB2312" w:eastAsia="楷体_GB2312" w:hint="eastAsia"/>
                <w:b/>
                <w:noProof/>
                <w:sz w:val="32"/>
                <w:szCs w:val="32"/>
              </w:rPr>
              <w:t>文域名：</w:t>
            </w:r>
            <w:r w:rsidR="00C36149">
              <w:rPr>
                <w:rFonts w:ascii="楷体_GB2312" w:eastAsia="楷体_GB2312" w:hint="eastAsia"/>
                <w:sz w:val="32"/>
              </w:rPr>
              <w:t xml:space="preserve">                         </w:t>
            </w:r>
          </w:p>
        </w:tc>
      </w:tr>
      <w:tr w:rsidR="00C36149">
        <w:tblPrEx>
          <w:tblCellMar>
            <w:top w:w="0" w:type="dxa"/>
            <w:bottom w:w="0" w:type="dxa"/>
          </w:tblCellMar>
        </w:tblPrEx>
        <w:trPr>
          <w:trHeight w:val="870"/>
        </w:trPr>
        <w:tc>
          <w:tcPr>
            <w:tcW w:w="902" w:type="pct"/>
            <w:gridSpan w:val="2"/>
            <w:vMerge/>
            <w:tcBorders>
              <w:left w:val="single" w:sz="12" w:space="0" w:color="auto"/>
              <w:bottom w:val="single" w:sz="4"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4098" w:type="pct"/>
            <w:gridSpan w:val="8"/>
            <w:tcBorders>
              <w:top w:val="single" w:sz="4" w:space="0" w:color="auto"/>
              <w:left w:val="single" w:sz="4" w:space="0" w:color="auto"/>
              <w:bottom w:val="single" w:sz="4" w:space="0" w:color="auto"/>
            </w:tcBorders>
            <w:vAlign w:val="center"/>
          </w:tcPr>
          <w:p w:rsidR="00C36149" w:rsidRDefault="00C36149" w:rsidP="00C36149">
            <w:pPr>
              <w:rPr>
                <w:rFonts w:ascii="楷体_GB2312" w:eastAsia="楷体_GB2312" w:hint="eastAsia"/>
                <w:sz w:val="32"/>
              </w:rPr>
            </w:pPr>
            <w:r>
              <w:rPr>
                <w:rFonts w:ascii="楷体_GB2312" w:eastAsia="楷体_GB2312" w:hint="eastAsia"/>
                <w:b/>
                <w:bCs/>
                <w:sz w:val="32"/>
              </w:rPr>
              <w:t>电子邮箱</w:t>
            </w:r>
            <w:r w:rsidR="001C24FF">
              <w:rPr>
                <w:rFonts w:ascii="楷体_GB2312" w:eastAsia="楷体_GB2312" w:hint="eastAsia"/>
                <w:b/>
                <w:bCs/>
                <w:sz w:val="32"/>
              </w:rPr>
              <w:t>：</w:t>
            </w:r>
            <w:r w:rsidR="00133383">
              <w:rPr>
                <w:rFonts w:ascii="楷体_GB2312" w:eastAsia="楷体_GB2312" w:hint="eastAsia"/>
                <w:b/>
                <w:bCs/>
                <w:sz w:val="32"/>
              </w:rPr>
              <w:t>nxgrwhg@.sina.com</w:t>
            </w:r>
          </w:p>
        </w:tc>
      </w:tr>
      <w:tr w:rsidR="002D1B39" w:rsidTr="0064491A">
        <w:tblPrEx>
          <w:tblCellMar>
            <w:top w:w="0" w:type="dxa"/>
            <w:bottom w:w="0" w:type="dxa"/>
          </w:tblCellMar>
        </w:tblPrEx>
        <w:trPr>
          <w:cantSplit/>
          <w:trHeight w:val="469"/>
        </w:trPr>
        <w:tc>
          <w:tcPr>
            <w:tcW w:w="902" w:type="pct"/>
            <w:gridSpan w:val="2"/>
            <w:tcBorders>
              <w:top w:val="single" w:sz="4" w:space="0" w:color="auto"/>
              <w:left w:val="single" w:sz="12" w:space="0" w:color="auto"/>
              <w:bottom w:val="single" w:sz="4" w:space="0" w:color="auto"/>
              <w:right w:val="single" w:sz="4" w:space="0" w:color="auto"/>
            </w:tcBorders>
            <w:vAlign w:val="center"/>
          </w:tcPr>
          <w:p w:rsidR="002D1B39" w:rsidRDefault="00C36149" w:rsidP="001C24FF">
            <w:pPr>
              <w:jc w:val="center"/>
              <w:rPr>
                <w:rFonts w:ascii="楷体_GB2312" w:eastAsia="楷体_GB2312" w:hint="eastAsia"/>
                <w:sz w:val="32"/>
              </w:rPr>
            </w:pPr>
            <w:r>
              <w:rPr>
                <w:rFonts w:ascii="楷体_GB2312" w:eastAsia="楷体_GB2312" w:hint="eastAsia"/>
                <w:b/>
                <w:bCs/>
                <w:sz w:val="32"/>
              </w:rPr>
              <w:t>年检</w:t>
            </w:r>
            <w:r w:rsidR="00E70601">
              <w:rPr>
                <w:rFonts w:ascii="楷体_GB2312" w:eastAsia="楷体_GB2312" w:hint="eastAsia"/>
                <w:b/>
                <w:bCs/>
                <w:sz w:val="32"/>
              </w:rPr>
              <w:t>结果</w:t>
            </w:r>
          </w:p>
        </w:tc>
        <w:tc>
          <w:tcPr>
            <w:tcW w:w="4098" w:type="pct"/>
            <w:gridSpan w:val="8"/>
            <w:tcBorders>
              <w:top w:val="single" w:sz="4" w:space="0" w:color="auto"/>
              <w:left w:val="single" w:sz="4" w:space="0" w:color="auto"/>
              <w:bottom w:val="single" w:sz="4" w:space="0" w:color="auto"/>
            </w:tcBorders>
            <w:vAlign w:val="center"/>
          </w:tcPr>
          <w:p w:rsidR="002D1B39" w:rsidRDefault="00A50492" w:rsidP="00A50492">
            <w:pPr>
              <w:jc w:val="center"/>
              <w:rPr>
                <w:rFonts w:ascii="楷体_GB2312" w:eastAsia="楷体_GB2312" w:hint="eastAsia"/>
                <w:b/>
                <w:bCs/>
                <w:sz w:val="32"/>
              </w:rPr>
            </w:pPr>
            <w:r>
              <w:rPr>
                <w:rFonts w:ascii="楷体_GB2312" w:eastAsia="楷体_GB2312" w:hint="eastAsia"/>
                <w:b/>
                <w:bCs/>
                <w:sz w:val="32"/>
              </w:rPr>
              <w:t>合     格</w:t>
            </w:r>
          </w:p>
        </w:tc>
      </w:tr>
    </w:tbl>
    <w:p w:rsidR="007B38F9" w:rsidRPr="007B38F9" w:rsidRDefault="007B38F9" w:rsidP="0064491A">
      <w:pPr>
        <w:jc w:val="left"/>
        <w:rPr>
          <w:rFonts w:ascii="楷体_GB2312" w:eastAsia="楷体_GB2312" w:hint="eastAsia"/>
          <w:bCs/>
          <w:sz w:val="28"/>
          <w:szCs w:val="28"/>
        </w:rPr>
      </w:pPr>
    </w:p>
    <w:sectPr w:rsidR="007B38F9" w:rsidRPr="007B38F9" w:rsidSect="001D631C">
      <w:pgSz w:w="11907" w:h="31185" w:code="9"/>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39"/>
    <w:rsid w:val="0006526C"/>
    <w:rsid w:val="00082361"/>
    <w:rsid w:val="00133383"/>
    <w:rsid w:val="00140BF4"/>
    <w:rsid w:val="001462FC"/>
    <w:rsid w:val="001C24FF"/>
    <w:rsid w:val="001D631C"/>
    <w:rsid w:val="00227AA7"/>
    <w:rsid w:val="00294832"/>
    <w:rsid w:val="002B6E69"/>
    <w:rsid w:val="002C18C2"/>
    <w:rsid w:val="002D1B39"/>
    <w:rsid w:val="003C3601"/>
    <w:rsid w:val="00443147"/>
    <w:rsid w:val="004B1BB8"/>
    <w:rsid w:val="004E2BD9"/>
    <w:rsid w:val="004F31C8"/>
    <w:rsid w:val="00516967"/>
    <w:rsid w:val="00554778"/>
    <w:rsid w:val="00597E12"/>
    <w:rsid w:val="005C29F7"/>
    <w:rsid w:val="005C39F1"/>
    <w:rsid w:val="0064491A"/>
    <w:rsid w:val="00677ACF"/>
    <w:rsid w:val="007418EA"/>
    <w:rsid w:val="00771A87"/>
    <w:rsid w:val="007B38F9"/>
    <w:rsid w:val="007C2A7A"/>
    <w:rsid w:val="00874ECC"/>
    <w:rsid w:val="008A78A9"/>
    <w:rsid w:val="008E30A2"/>
    <w:rsid w:val="00902F20"/>
    <w:rsid w:val="00922C68"/>
    <w:rsid w:val="00927EA7"/>
    <w:rsid w:val="00931E5A"/>
    <w:rsid w:val="00947A75"/>
    <w:rsid w:val="0098149D"/>
    <w:rsid w:val="009A35C7"/>
    <w:rsid w:val="009B2331"/>
    <w:rsid w:val="00A05BDD"/>
    <w:rsid w:val="00A50492"/>
    <w:rsid w:val="00AD664A"/>
    <w:rsid w:val="00BA2174"/>
    <w:rsid w:val="00BE3EE9"/>
    <w:rsid w:val="00C16B77"/>
    <w:rsid w:val="00C36149"/>
    <w:rsid w:val="00C460AB"/>
    <w:rsid w:val="00C52A4B"/>
    <w:rsid w:val="00D3692C"/>
    <w:rsid w:val="00D75936"/>
    <w:rsid w:val="00E0202C"/>
    <w:rsid w:val="00E70601"/>
    <w:rsid w:val="00EB386D"/>
    <w:rsid w:val="00EF6021"/>
    <w:rsid w:val="00F04DE4"/>
    <w:rsid w:val="00FD5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1209</Characters>
  <Application>Microsoft Office Word</Application>
  <DocSecurity>0</DocSecurity>
  <Lines>10</Lines>
  <Paragraphs>2</Paragraphs>
  <ScaleCrop>false</ScaleCrop>
  <Company>http://bbs.mscode.cc</Company>
  <LinksUpToDate>false</LinksUpToDate>
  <CharactersWithSpaces>1418</CharactersWithSpaces>
  <SharedDoc>false</SharedDoc>
  <HLinks>
    <vt:vector size="6" baseType="variant">
      <vt:variant>
        <vt:i4>-1465365844</vt:i4>
      </vt:variant>
      <vt:variant>
        <vt:i4>0</vt:i4>
      </vt:variant>
      <vt:variant>
        <vt:i4>0</vt:i4>
      </vt:variant>
      <vt:variant>
        <vt:i4>5</vt:i4>
      </vt:variant>
      <vt:variant>
        <vt:lpwstr>mailto:为题目发送至nxsydjj@163.com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1</cp:revision>
  <cp:lastPrinted>2013-02-18T09:49:00Z</cp:lastPrinted>
  <dcterms:created xsi:type="dcterms:W3CDTF">2013-05-07T02:14:00Z</dcterms:created>
  <dcterms:modified xsi:type="dcterms:W3CDTF">2013-05-07T02:15:00Z</dcterms:modified>
</cp:coreProperties>
</file>