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7D4" w:rsidRPr="008E30A2" w:rsidRDefault="007037D4" w:rsidP="007037D4">
      <w:pPr>
        <w:jc w:val="center"/>
        <w:rPr>
          <w:rFonts w:ascii="仿宋_GB2312" w:eastAsia="仿宋_GB2312"/>
          <w:b/>
          <w:sz w:val="36"/>
        </w:rPr>
      </w:pPr>
      <w:r w:rsidRPr="008E30A2">
        <w:rPr>
          <w:rFonts w:ascii="仿宋_GB2312" w:eastAsia="仿宋_GB2312" w:hint="eastAsia"/>
          <w:b/>
          <w:sz w:val="36"/>
        </w:rPr>
        <w:t>《事业单位法人年度报告》公开表</w:t>
      </w:r>
    </w:p>
    <w:p w:rsidR="007037D4" w:rsidRPr="00947A75" w:rsidRDefault="007037D4" w:rsidP="007037D4">
      <w:pPr>
        <w:jc w:val="center"/>
        <w:rPr>
          <w:rFonts w:ascii="仿宋_GB2312" w:eastAsia="仿宋_GB2312"/>
          <w:b/>
          <w:sz w:val="28"/>
          <w:szCs w:val="28"/>
        </w:rPr>
      </w:pPr>
      <w:r w:rsidRPr="00947A75">
        <w:rPr>
          <w:rFonts w:ascii="仿宋_GB2312" w:eastAsia="仿宋_GB2312" w:hint="eastAsia"/>
          <w:b/>
          <w:sz w:val="28"/>
          <w:szCs w:val="28"/>
        </w:rPr>
        <w:t>（</w:t>
      </w:r>
      <w:r>
        <w:rPr>
          <w:rFonts w:ascii="仿宋_GB2312" w:eastAsia="仿宋_GB2312" w:hint="eastAsia"/>
          <w:b/>
          <w:sz w:val="28"/>
          <w:szCs w:val="28"/>
        </w:rPr>
        <w:t>2012</w:t>
      </w:r>
      <w:r w:rsidRPr="00947A75">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7037D4" w:rsidRPr="00947A75" w:rsidTr="007037D4">
        <w:trPr>
          <w:cantSplit/>
          <w:trHeight w:hRule="exact" w:val="567"/>
        </w:trPr>
        <w:tc>
          <w:tcPr>
            <w:tcW w:w="720" w:type="dxa"/>
            <w:vMerge w:val="restart"/>
            <w:tcBorders>
              <w:top w:val="single" w:sz="4" w:space="0" w:color="auto"/>
              <w:right w:val="single" w:sz="4" w:space="0" w:color="auto"/>
            </w:tcBorders>
            <w:textDirection w:val="tbRlV"/>
            <w:vAlign w:val="center"/>
          </w:tcPr>
          <w:p w:rsidR="007037D4" w:rsidRPr="00947A75" w:rsidRDefault="007037D4" w:rsidP="007037D4">
            <w:pPr>
              <w:ind w:left="113" w:right="113"/>
              <w:jc w:val="center"/>
              <w:rPr>
                <w:rFonts w:eastAsia="楷体_GB2312"/>
                <w:b/>
                <w:sz w:val="32"/>
              </w:rPr>
            </w:pPr>
            <w:r w:rsidRPr="00947A75">
              <w:rPr>
                <w:rFonts w:eastAsia="楷体_GB2312" w:hint="eastAsia"/>
                <w:b/>
                <w:sz w:val="32"/>
              </w:rPr>
              <w:t>登</w:t>
            </w:r>
            <w:r w:rsidRPr="00947A75">
              <w:rPr>
                <w:rFonts w:eastAsia="楷体_GB2312" w:hint="eastAsia"/>
                <w:b/>
                <w:sz w:val="32"/>
              </w:rPr>
              <w:t xml:space="preserve">   </w:t>
            </w:r>
            <w:r w:rsidRPr="00947A75">
              <w:rPr>
                <w:rFonts w:eastAsia="楷体_GB2312" w:hint="eastAsia"/>
                <w:b/>
                <w:sz w:val="32"/>
              </w:rPr>
              <w:t>记</w:t>
            </w:r>
            <w:r w:rsidRPr="00947A75">
              <w:rPr>
                <w:rFonts w:eastAsia="楷体_GB2312" w:hint="eastAsia"/>
                <w:b/>
                <w:sz w:val="32"/>
              </w:rPr>
              <w:t xml:space="preserve">   </w:t>
            </w:r>
            <w:r w:rsidRPr="00947A75">
              <w:rPr>
                <w:rFonts w:eastAsia="楷体_GB2312" w:hint="eastAsia"/>
                <w:b/>
                <w:sz w:val="32"/>
              </w:rPr>
              <w:t>事</w:t>
            </w:r>
            <w:r w:rsidRPr="00947A75">
              <w:rPr>
                <w:rFonts w:eastAsia="楷体_GB2312" w:hint="eastAsia"/>
                <w:b/>
                <w:sz w:val="32"/>
              </w:rPr>
              <w:t xml:space="preserve">   </w:t>
            </w:r>
            <w:r w:rsidRPr="00947A75">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037D4" w:rsidRPr="00947A75" w:rsidRDefault="007037D4" w:rsidP="007037D4">
            <w:pPr>
              <w:jc w:val="center"/>
              <w:rPr>
                <w:rFonts w:eastAsia="楷体_GB2312"/>
                <w:b/>
                <w:bCs/>
                <w:sz w:val="32"/>
              </w:rPr>
            </w:pPr>
            <w:r w:rsidRPr="00947A75">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7037D4" w:rsidRPr="008F6CB2" w:rsidRDefault="009441E6" w:rsidP="007037D4">
            <w:pPr>
              <w:jc w:val="center"/>
              <w:rPr>
                <w:rFonts w:ascii="宋体" w:hAnsi="宋体"/>
                <w:sz w:val="28"/>
                <w:szCs w:val="28"/>
              </w:rPr>
            </w:pPr>
            <w:r w:rsidRPr="008F6CB2">
              <w:rPr>
                <w:rFonts w:ascii="宋体" w:hAnsi="宋体" w:cs="宋体" w:hint="eastAsia"/>
                <w:kern w:val="0"/>
                <w:sz w:val="28"/>
                <w:szCs w:val="28"/>
              </w:rPr>
              <w:t>宁夏回族自治区水利电力工程学校</w:t>
            </w:r>
          </w:p>
        </w:tc>
      </w:tr>
      <w:tr w:rsidR="007037D4" w:rsidTr="007037D4">
        <w:trPr>
          <w:cantSplit/>
          <w:trHeight w:hRule="exact" w:val="567"/>
        </w:trPr>
        <w:tc>
          <w:tcPr>
            <w:tcW w:w="720" w:type="dxa"/>
            <w:vMerge/>
            <w:tcBorders>
              <w:top w:val="single" w:sz="4" w:space="0" w:color="auto"/>
              <w:right w:val="single" w:sz="4" w:space="0" w:color="auto"/>
            </w:tcBorders>
            <w:textDirection w:val="tbRlV"/>
            <w:vAlign w:val="center"/>
          </w:tcPr>
          <w:p w:rsidR="007037D4" w:rsidRPr="008A78A9" w:rsidRDefault="007037D4" w:rsidP="007037D4">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7037D4" w:rsidRPr="008F6CB2" w:rsidRDefault="008117CD" w:rsidP="007037D4">
            <w:pPr>
              <w:jc w:val="center"/>
              <w:rPr>
                <w:rFonts w:ascii="宋体" w:hAnsi="宋体"/>
                <w:sz w:val="28"/>
                <w:szCs w:val="28"/>
              </w:rPr>
            </w:pPr>
            <w:r>
              <w:rPr>
                <w:rFonts w:ascii="宋体" w:hAnsi="宋体" w:hint="eastAsia"/>
                <w:sz w:val="28"/>
                <w:szCs w:val="28"/>
              </w:rPr>
              <w:t>宁夏水利厅</w:t>
            </w:r>
          </w:p>
        </w:tc>
      </w:tr>
      <w:tr w:rsidR="007037D4" w:rsidTr="00297565">
        <w:trPr>
          <w:cantSplit/>
          <w:trHeight w:hRule="exact" w:val="1182"/>
        </w:trPr>
        <w:tc>
          <w:tcPr>
            <w:tcW w:w="720" w:type="dxa"/>
            <w:vMerge/>
            <w:tcBorders>
              <w:top w:val="single" w:sz="4" w:space="0" w:color="auto"/>
              <w:right w:val="single" w:sz="4" w:space="0" w:color="auto"/>
            </w:tcBorders>
            <w:textDirection w:val="tbRlV"/>
            <w:vAlign w:val="center"/>
          </w:tcPr>
          <w:p w:rsidR="007037D4" w:rsidRPr="008A78A9" w:rsidRDefault="007037D4" w:rsidP="007037D4">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tcPr>
          <w:p w:rsidR="008F6CB2" w:rsidRPr="004B4E1F" w:rsidRDefault="008F6CB2" w:rsidP="004B4E1F">
            <w:pPr>
              <w:spacing w:line="400" w:lineRule="exact"/>
              <w:ind w:firstLineChars="200" w:firstLine="560"/>
              <w:rPr>
                <w:rFonts w:ascii="宋体" w:hAnsi="宋体"/>
                <w:sz w:val="28"/>
                <w:szCs w:val="28"/>
              </w:rPr>
            </w:pPr>
            <w:r w:rsidRPr="004B4E1F">
              <w:rPr>
                <w:rFonts w:ascii="宋体" w:hAnsi="宋体" w:hint="eastAsia"/>
                <w:sz w:val="28"/>
                <w:szCs w:val="28"/>
              </w:rPr>
              <w:t>为全区水利系统培养中级技术干部和中级技术工人，同时承担职工技术培训和再教育任务，承担水利行业特有工种职业技能鉴定任务</w:t>
            </w:r>
            <w:r w:rsidR="00297565">
              <w:rPr>
                <w:rFonts w:ascii="宋体" w:hAnsi="宋体" w:hint="eastAsia"/>
                <w:sz w:val="28"/>
                <w:szCs w:val="28"/>
              </w:rPr>
              <w:t>。</w:t>
            </w:r>
          </w:p>
        </w:tc>
      </w:tr>
      <w:tr w:rsidR="007037D4" w:rsidTr="007037D4">
        <w:trPr>
          <w:cantSplit/>
          <w:trHeight w:hRule="exact" w:val="567"/>
        </w:trPr>
        <w:tc>
          <w:tcPr>
            <w:tcW w:w="720" w:type="dxa"/>
            <w:vMerge/>
            <w:tcBorders>
              <w:top w:val="single" w:sz="4" w:space="0" w:color="auto"/>
              <w:right w:val="single" w:sz="4" w:space="0" w:color="auto"/>
            </w:tcBorders>
            <w:textDirection w:val="tbRlV"/>
            <w:vAlign w:val="center"/>
          </w:tcPr>
          <w:p w:rsidR="007037D4" w:rsidRPr="008A78A9" w:rsidRDefault="007037D4" w:rsidP="007037D4">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7037D4" w:rsidRPr="008F6CB2" w:rsidRDefault="009441E6" w:rsidP="007037D4">
            <w:pPr>
              <w:jc w:val="center"/>
              <w:rPr>
                <w:rFonts w:ascii="宋体" w:hAnsi="宋体"/>
                <w:sz w:val="28"/>
                <w:szCs w:val="28"/>
              </w:rPr>
            </w:pPr>
            <w:r w:rsidRPr="008F6CB2">
              <w:rPr>
                <w:rFonts w:ascii="宋体" w:hAnsi="宋体" w:hint="eastAsia"/>
                <w:sz w:val="28"/>
                <w:szCs w:val="28"/>
              </w:rPr>
              <w:t>164000001005</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7037D4" w:rsidP="007037D4">
            <w:pPr>
              <w:jc w:val="center"/>
              <w:rPr>
                <w:rFonts w:ascii="宋体" w:hAnsi="宋体"/>
                <w:sz w:val="28"/>
                <w:szCs w:val="28"/>
              </w:rPr>
            </w:pPr>
            <w:r w:rsidRPr="008F6CB2">
              <w:rPr>
                <w:rFonts w:ascii="宋体" w:hAnsi="宋体" w:hint="eastAsia"/>
                <w:b/>
                <w:bCs/>
                <w:sz w:val="28"/>
                <w:szCs w:val="28"/>
              </w:rPr>
              <w:t>经费来源</w:t>
            </w:r>
          </w:p>
        </w:tc>
        <w:tc>
          <w:tcPr>
            <w:tcW w:w="1800" w:type="dxa"/>
            <w:tcBorders>
              <w:top w:val="single" w:sz="4" w:space="0" w:color="auto"/>
              <w:left w:val="single" w:sz="4" w:space="0" w:color="auto"/>
              <w:bottom w:val="single" w:sz="4" w:space="0" w:color="auto"/>
            </w:tcBorders>
            <w:vAlign w:val="center"/>
          </w:tcPr>
          <w:p w:rsidR="007037D4" w:rsidRPr="008F6CB2" w:rsidRDefault="009441E6" w:rsidP="009441E6">
            <w:pPr>
              <w:rPr>
                <w:rFonts w:ascii="宋体" w:hAnsi="宋体"/>
                <w:sz w:val="28"/>
                <w:szCs w:val="28"/>
              </w:rPr>
            </w:pPr>
            <w:r w:rsidRPr="008F6CB2">
              <w:rPr>
                <w:rFonts w:ascii="宋体" w:hAnsi="宋体" w:hint="eastAsia"/>
                <w:sz w:val="28"/>
                <w:szCs w:val="28"/>
              </w:rPr>
              <w:t>全额拨款</w:t>
            </w:r>
          </w:p>
        </w:tc>
      </w:tr>
      <w:tr w:rsidR="007037D4" w:rsidTr="007037D4">
        <w:trPr>
          <w:cantSplit/>
          <w:trHeight w:hRule="exact" w:val="567"/>
        </w:trPr>
        <w:tc>
          <w:tcPr>
            <w:tcW w:w="720" w:type="dxa"/>
            <w:vMerge/>
            <w:tcBorders>
              <w:top w:val="single" w:sz="4" w:space="0" w:color="auto"/>
              <w:right w:val="single" w:sz="4" w:space="0" w:color="auto"/>
            </w:tcBorders>
            <w:textDirection w:val="tbRlV"/>
            <w:vAlign w:val="center"/>
          </w:tcPr>
          <w:p w:rsidR="007037D4" w:rsidRPr="008A78A9" w:rsidRDefault="007037D4" w:rsidP="007037D4">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7037D4" w:rsidRPr="008F6CB2" w:rsidRDefault="009441E6" w:rsidP="007037D4">
            <w:pPr>
              <w:jc w:val="center"/>
              <w:rPr>
                <w:rFonts w:ascii="宋体" w:hAnsi="宋体"/>
                <w:sz w:val="28"/>
                <w:szCs w:val="28"/>
              </w:rPr>
            </w:pPr>
            <w:proofErr w:type="gramStart"/>
            <w:r w:rsidRPr="008F6CB2">
              <w:rPr>
                <w:rFonts w:ascii="宋体" w:hAnsi="宋体" w:cs="宋体" w:hint="eastAsia"/>
                <w:kern w:val="0"/>
                <w:sz w:val="28"/>
                <w:szCs w:val="28"/>
              </w:rPr>
              <w:t>柳钧正</w:t>
            </w:r>
            <w:proofErr w:type="gramEnd"/>
          </w:p>
        </w:tc>
        <w:tc>
          <w:tcPr>
            <w:tcW w:w="1676"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7037D4" w:rsidP="007037D4">
            <w:pPr>
              <w:jc w:val="center"/>
              <w:rPr>
                <w:rFonts w:ascii="宋体" w:hAnsi="宋体"/>
                <w:sz w:val="28"/>
                <w:szCs w:val="28"/>
              </w:rPr>
            </w:pPr>
            <w:r w:rsidRPr="008F6CB2">
              <w:rPr>
                <w:rFonts w:ascii="宋体" w:hAnsi="宋体" w:hint="eastAsia"/>
                <w:b/>
                <w:bCs/>
                <w:sz w:val="28"/>
                <w:szCs w:val="28"/>
              </w:rPr>
              <w:t>开办资金</w:t>
            </w:r>
          </w:p>
        </w:tc>
        <w:tc>
          <w:tcPr>
            <w:tcW w:w="1800" w:type="dxa"/>
            <w:tcBorders>
              <w:top w:val="single" w:sz="4" w:space="0" w:color="auto"/>
              <w:left w:val="single" w:sz="4" w:space="0" w:color="auto"/>
              <w:bottom w:val="single" w:sz="4" w:space="0" w:color="auto"/>
            </w:tcBorders>
            <w:vAlign w:val="center"/>
          </w:tcPr>
          <w:p w:rsidR="007037D4" w:rsidRPr="008F6CB2" w:rsidRDefault="009441E6" w:rsidP="007037D4">
            <w:pPr>
              <w:jc w:val="center"/>
              <w:rPr>
                <w:rFonts w:ascii="宋体" w:hAnsi="宋体"/>
                <w:sz w:val="28"/>
                <w:szCs w:val="28"/>
              </w:rPr>
            </w:pPr>
            <w:r w:rsidRPr="008F6CB2">
              <w:rPr>
                <w:rFonts w:ascii="宋体" w:hAnsi="宋体" w:hint="eastAsia"/>
                <w:sz w:val="28"/>
                <w:szCs w:val="28"/>
              </w:rPr>
              <w:t>2000万元</w:t>
            </w:r>
          </w:p>
        </w:tc>
      </w:tr>
      <w:tr w:rsidR="007037D4" w:rsidTr="00297565">
        <w:trPr>
          <w:cantSplit/>
          <w:trHeight w:hRule="exact" w:val="563"/>
        </w:trPr>
        <w:tc>
          <w:tcPr>
            <w:tcW w:w="720" w:type="dxa"/>
            <w:vMerge/>
            <w:tcBorders>
              <w:right w:val="single" w:sz="4" w:space="0" w:color="auto"/>
            </w:tcBorders>
            <w:vAlign w:val="center"/>
          </w:tcPr>
          <w:p w:rsidR="007037D4" w:rsidRDefault="007037D4" w:rsidP="007037D4">
            <w:pPr>
              <w:jc w:val="center"/>
              <w:rPr>
                <w:rFonts w:eastAsia="楷体_GB2312"/>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住</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7037D4" w:rsidRPr="008F6CB2" w:rsidRDefault="009441E6" w:rsidP="007037D4">
            <w:pPr>
              <w:jc w:val="center"/>
              <w:rPr>
                <w:rFonts w:ascii="宋体" w:hAnsi="宋体"/>
                <w:sz w:val="28"/>
                <w:szCs w:val="28"/>
              </w:rPr>
            </w:pPr>
            <w:r w:rsidRPr="008F6CB2">
              <w:rPr>
                <w:rFonts w:ascii="宋体" w:hAnsi="宋体" w:cs="宋体" w:hint="eastAsia"/>
                <w:kern w:val="0"/>
                <w:sz w:val="28"/>
                <w:szCs w:val="28"/>
              </w:rPr>
              <w:t>银川市</w:t>
            </w:r>
            <w:proofErr w:type="gramStart"/>
            <w:r w:rsidRPr="008F6CB2">
              <w:rPr>
                <w:rFonts w:ascii="宋体" w:hAnsi="宋体" w:cs="宋体" w:hint="eastAsia"/>
                <w:kern w:val="0"/>
                <w:sz w:val="28"/>
                <w:szCs w:val="28"/>
              </w:rPr>
              <w:t>兴庆区掌政</w:t>
            </w:r>
            <w:proofErr w:type="gramEnd"/>
            <w:r w:rsidRPr="008F6CB2">
              <w:rPr>
                <w:rFonts w:ascii="宋体" w:hAnsi="宋体" w:cs="宋体" w:hint="eastAsia"/>
                <w:kern w:val="0"/>
                <w:sz w:val="28"/>
                <w:szCs w:val="28"/>
              </w:rPr>
              <w:t>镇</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7037D4" w:rsidP="007037D4">
            <w:pPr>
              <w:jc w:val="center"/>
              <w:rPr>
                <w:rFonts w:ascii="宋体" w:hAnsi="宋体"/>
                <w:sz w:val="28"/>
                <w:szCs w:val="28"/>
              </w:rPr>
            </w:pPr>
            <w:r w:rsidRPr="008F6CB2">
              <w:rPr>
                <w:rFonts w:ascii="宋体" w:hAnsi="宋体" w:hint="eastAsia"/>
                <w:b/>
                <w:bCs/>
                <w:sz w:val="28"/>
                <w:szCs w:val="28"/>
              </w:rPr>
              <w:t>联系电话</w:t>
            </w:r>
          </w:p>
        </w:tc>
        <w:tc>
          <w:tcPr>
            <w:tcW w:w="1800" w:type="dxa"/>
            <w:tcBorders>
              <w:top w:val="single" w:sz="4" w:space="0" w:color="auto"/>
              <w:left w:val="single" w:sz="4" w:space="0" w:color="auto"/>
              <w:bottom w:val="single" w:sz="4" w:space="0" w:color="auto"/>
            </w:tcBorders>
            <w:vAlign w:val="center"/>
          </w:tcPr>
          <w:p w:rsidR="007037D4" w:rsidRPr="008F6CB2" w:rsidRDefault="009441E6" w:rsidP="007037D4">
            <w:pPr>
              <w:jc w:val="center"/>
              <w:rPr>
                <w:rFonts w:ascii="宋体" w:hAnsi="宋体"/>
                <w:sz w:val="28"/>
                <w:szCs w:val="28"/>
              </w:rPr>
            </w:pPr>
            <w:r w:rsidRPr="008F6CB2">
              <w:rPr>
                <w:rFonts w:ascii="宋体" w:hAnsi="宋体" w:hint="eastAsia"/>
                <w:sz w:val="28"/>
                <w:szCs w:val="28"/>
              </w:rPr>
              <w:t>5682008</w:t>
            </w:r>
          </w:p>
        </w:tc>
      </w:tr>
      <w:tr w:rsidR="007037D4" w:rsidTr="00297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8"/>
        </w:trPr>
        <w:tc>
          <w:tcPr>
            <w:tcW w:w="720" w:type="dxa"/>
            <w:tcBorders>
              <w:top w:val="single" w:sz="12" w:space="0" w:color="auto"/>
              <w:left w:val="single" w:sz="12" w:space="0" w:color="auto"/>
              <w:right w:val="single" w:sz="4" w:space="0" w:color="auto"/>
            </w:tcBorders>
            <w:textDirection w:val="tbRlV"/>
            <w:vAlign w:val="center"/>
          </w:tcPr>
          <w:p w:rsidR="007037D4" w:rsidRDefault="007037D4" w:rsidP="007037D4">
            <w:pPr>
              <w:ind w:left="113" w:right="113"/>
              <w:jc w:val="center"/>
              <w:rPr>
                <w:rFonts w:eastAsia="楷体_GB2312"/>
                <w:b/>
                <w:bCs/>
                <w:sz w:val="32"/>
              </w:rPr>
            </w:pPr>
            <w:r>
              <w:rPr>
                <w:rFonts w:eastAsia="楷体_GB2312" w:hint="eastAsia"/>
                <w:b/>
                <w:bCs/>
                <w:sz w:val="32"/>
              </w:rPr>
              <w:t>履行职责及开展业务活动情况</w:t>
            </w:r>
          </w:p>
        </w:tc>
        <w:tc>
          <w:tcPr>
            <w:tcW w:w="8820" w:type="dxa"/>
            <w:gridSpan w:val="9"/>
            <w:tcBorders>
              <w:top w:val="single" w:sz="12" w:space="0" w:color="auto"/>
              <w:left w:val="single" w:sz="4" w:space="0" w:color="auto"/>
              <w:right w:val="single" w:sz="12" w:space="0" w:color="auto"/>
            </w:tcBorders>
          </w:tcPr>
          <w:p w:rsidR="007037D4" w:rsidRPr="00A44BB2" w:rsidRDefault="00853705" w:rsidP="00864429">
            <w:pPr>
              <w:spacing w:line="360" w:lineRule="exact"/>
              <w:ind w:firstLineChars="200" w:firstLine="560"/>
              <w:rPr>
                <w:rFonts w:ascii="宋体" w:hAnsi="宋体"/>
                <w:sz w:val="28"/>
                <w:szCs w:val="28"/>
              </w:rPr>
            </w:pPr>
            <w:r w:rsidRPr="00A44BB2">
              <w:rPr>
                <w:rFonts w:ascii="宋体" w:hAnsi="宋体" w:hint="eastAsia"/>
                <w:sz w:val="28"/>
                <w:szCs w:val="28"/>
              </w:rPr>
              <w:t>2012年是学校实施国家中级职业教育改革发展示范学校建设任务的第一年，也是学校各项工作取得新成效的一年。学校</w:t>
            </w:r>
            <w:r w:rsidR="005331B2" w:rsidRPr="00A44BB2">
              <w:rPr>
                <w:rFonts w:ascii="宋体" w:hAnsi="宋体" w:hint="eastAsia"/>
                <w:sz w:val="28"/>
                <w:szCs w:val="28"/>
              </w:rPr>
              <w:t>在</w:t>
            </w:r>
            <w:r w:rsidRPr="00A44BB2">
              <w:rPr>
                <w:rFonts w:ascii="宋体" w:hAnsi="宋体" w:hint="eastAsia"/>
                <w:sz w:val="28"/>
                <w:szCs w:val="28"/>
              </w:rPr>
              <w:t>水利厅的坚强领导下，以中国特色社会主义理论为指导，深入贯彻科学发展观，认真落实《国家中长期教育改革和发展规划纲要》，牢牢把握稳重求进的工作总基调，进一步解放思想，着力深化教育教学改革，全面提高学生综合素质，不断增强基础能力建设，切实加强内部管理，确保校园安全稳定，推进学校事业科学发展。</w:t>
            </w:r>
          </w:p>
          <w:p w:rsidR="005331B2" w:rsidRPr="00A44BB2" w:rsidRDefault="005331B2" w:rsidP="00864429">
            <w:pPr>
              <w:spacing w:line="360" w:lineRule="exact"/>
              <w:ind w:firstLineChars="200" w:firstLine="560"/>
              <w:rPr>
                <w:rFonts w:ascii="宋体" w:hAnsi="宋体"/>
                <w:sz w:val="28"/>
                <w:szCs w:val="28"/>
              </w:rPr>
            </w:pPr>
            <w:r w:rsidRPr="00A44BB2">
              <w:rPr>
                <w:rFonts w:ascii="宋体" w:hAnsi="宋体" w:hint="eastAsia"/>
                <w:sz w:val="28"/>
                <w:szCs w:val="28"/>
              </w:rPr>
              <w:t>经过一年来全校教职工齐心协力，攻坚克难的共同努力，学校抢抓机遇，自加压力，完成了四项工作指标，建设了六项工程，办成了六件实事，顺利完成了十项重点工作任务</w:t>
            </w:r>
            <w:r w:rsidR="004C10FF">
              <w:rPr>
                <w:rFonts w:ascii="宋体" w:hAnsi="宋体" w:hint="eastAsia"/>
                <w:sz w:val="28"/>
                <w:szCs w:val="28"/>
              </w:rPr>
              <w:t>。</w:t>
            </w:r>
          </w:p>
          <w:p w:rsidR="00853705" w:rsidRPr="00A44BB2" w:rsidRDefault="005331B2" w:rsidP="00864429">
            <w:pPr>
              <w:spacing w:line="360" w:lineRule="exact"/>
              <w:ind w:firstLineChars="200" w:firstLine="560"/>
              <w:rPr>
                <w:rFonts w:ascii="宋体" w:hAnsi="宋体"/>
                <w:sz w:val="28"/>
                <w:szCs w:val="28"/>
              </w:rPr>
            </w:pPr>
            <w:r w:rsidRPr="00A44BB2">
              <w:rPr>
                <w:rFonts w:ascii="宋体" w:hAnsi="宋体" w:hint="eastAsia"/>
                <w:sz w:val="28"/>
                <w:szCs w:val="28"/>
              </w:rPr>
              <w:t>（一）抓机遇，迎挑战，启动建设国家中职示范学校项目。（二）积极实施项目带动战略，职教基础能力显著提升。（三）持续推进教学改革，教育教学质量不断提高。（四）坚持育人为本，不断提高学生综合素质。（五）加强师资队伍建设，不断提升育人水平</w:t>
            </w:r>
            <w:r w:rsidR="00A44BB2" w:rsidRPr="00A44BB2">
              <w:rPr>
                <w:rFonts w:ascii="宋体" w:hAnsi="宋体" w:hint="eastAsia"/>
                <w:sz w:val="28"/>
                <w:szCs w:val="28"/>
              </w:rPr>
              <w:t>。（六）多</w:t>
            </w:r>
            <w:proofErr w:type="gramStart"/>
            <w:r w:rsidR="00A44BB2" w:rsidRPr="00A44BB2">
              <w:rPr>
                <w:rFonts w:ascii="宋体" w:hAnsi="宋体" w:hint="eastAsia"/>
                <w:sz w:val="28"/>
                <w:szCs w:val="28"/>
              </w:rPr>
              <w:t>措</w:t>
            </w:r>
            <w:proofErr w:type="gramEnd"/>
            <w:r w:rsidR="00A44BB2" w:rsidRPr="00A44BB2">
              <w:rPr>
                <w:rFonts w:ascii="宋体" w:hAnsi="宋体" w:hint="eastAsia"/>
                <w:sz w:val="28"/>
                <w:szCs w:val="28"/>
              </w:rPr>
              <w:t>并举，招生就业工作成绩显著。（七）发挥继续教育资源优势，技能培训鉴定工作创佳绩。（八）加强效能建设，不断提升管理水平。（九）保稳</w:t>
            </w:r>
            <w:r w:rsidR="004C10FF">
              <w:rPr>
                <w:rFonts w:ascii="宋体" w:hAnsi="宋体" w:hint="eastAsia"/>
                <w:sz w:val="28"/>
                <w:szCs w:val="28"/>
              </w:rPr>
              <w:t>定，努力建设平安校园。（十）想方设法，努力为教职工和学生办实事。</w:t>
            </w:r>
          </w:p>
          <w:p w:rsidR="00A44BB2" w:rsidRPr="00853705" w:rsidRDefault="00A44BB2" w:rsidP="00297565">
            <w:pPr>
              <w:spacing w:line="360" w:lineRule="exact"/>
              <w:ind w:firstLineChars="200" w:firstLine="560"/>
              <w:rPr>
                <w:rFonts w:ascii="宋体" w:hAnsi="宋体"/>
                <w:sz w:val="28"/>
                <w:szCs w:val="28"/>
              </w:rPr>
            </w:pPr>
            <w:r w:rsidRPr="00A44BB2">
              <w:rPr>
                <w:rFonts w:ascii="宋体" w:hAnsi="宋体" w:hint="eastAsia"/>
                <w:sz w:val="28"/>
                <w:szCs w:val="28"/>
              </w:rPr>
              <w:t>总体工作思路围绕“四个一”展开，既以培养“合格+特长技能人才”目标；以实施国家师范</w:t>
            </w:r>
            <w:proofErr w:type="gramStart"/>
            <w:r w:rsidRPr="00A44BB2">
              <w:rPr>
                <w:rFonts w:ascii="宋体" w:hAnsi="宋体" w:hint="eastAsia"/>
                <w:sz w:val="28"/>
                <w:szCs w:val="28"/>
              </w:rPr>
              <w:t>校项目</w:t>
            </w:r>
            <w:proofErr w:type="gramEnd"/>
            <w:r w:rsidRPr="00A44BB2">
              <w:rPr>
                <w:rFonts w:ascii="宋体" w:hAnsi="宋体" w:hint="eastAsia"/>
                <w:sz w:val="28"/>
                <w:szCs w:val="28"/>
              </w:rPr>
              <w:t>建设计划为主线；以教育质量的提升为核心走内涵式发展之路；以进一步营造风清气正的教育环境推动学校工作上新台阶。</w:t>
            </w:r>
            <w:bookmarkStart w:id="0" w:name="_GoBack"/>
            <w:bookmarkEnd w:id="0"/>
          </w:p>
        </w:tc>
      </w:tr>
      <w:tr w:rsidR="007037D4" w:rsidTr="007037D4">
        <w:trPr>
          <w:cantSplit/>
          <w:trHeight w:val="601"/>
        </w:trPr>
        <w:tc>
          <w:tcPr>
            <w:tcW w:w="1620" w:type="dxa"/>
            <w:gridSpan w:val="2"/>
            <w:vMerge w:val="restart"/>
            <w:tcBorders>
              <w:top w:val="single" w:sz="4" w:space="0" w:color="auto"/>
              <w:right w:val="single" w:sz="4" w:space="0" w:color="auto"/>
            </w:tcBorders>
            <w:vAlign w:val="center"/>
          </w:tcPr>
          <w:p w:rsidR="007037D4" w:rsidRDefault="007037D4" w:rsidP="007037D4">
            <w:pPr>
              <w:spacing w:line="420" w:lineRule="exact"/>
              <w:jc w:val="center"/>
              <w:rPr>
                <w:rFonts w:eastAsia="楷体_GB2312"/>
                <w:b/>
                <w:bCs/>
                <w:sz w:val="32"/>
              </w:rPr>
            </w:pPr>
            <w:r>
              <w:rPr>
                <w:rFonts w:eastAsia="楷体_GB2312" w:hint="eastAsia"/>
                <w:b/>
                <w:bCs/>
                <w:sz w:val="32"/>
              </w:rPr>
              <w:t>经</w:t>
            </w:r>
          </w:p>
          <w:p w:rsidR="007037D4" w:rsidRDefault="007037D4" w:rsidP="007037D4">
            <w:pPr>
              <w:spacing w:line="420" w:lineRule="exact"/>
              <w:jc w:val="center"/>
              <w:rPr>
                <w:rFonts w:eastAsia="楷体_GB2312"/>
                <w:b/>
                <w:bCs/>
                <w:sz w:val="32"/>
              </w:rPr>
            </w:pPr>
            <w:r>
              <w:rPr>
                <w:rFonts w:eastAsia="楷体_GB2312" w:hint="eastAsia"/>
                <w:b/>
                <w:bCs/>
                <w:sz w:val="32"/>
              </w:rPr>
              <w:t>费</w:t>
            </w:r>
          </w:p>
          <w:p w:rsidR="007037D4" w:rsidRDefault="007037D4" w:rsidP="007037D4">
            <w:pPr>
              <w:spacing w:line="420" w:lineRule="exact"/>
              <w:jc w:val="center"/>
              <w:rPr>
                <w:rFonts w:eastAsia="楷体_GB2312"/>
                <w:b/>
                <w:bCs/>
                <w:sz w:val="32"/>
              </w:rPr>
            </w:pPr>
            <w:r>
              <w:rPr>
                <w:rFonts w:eastAsia="楷体_GB2312" w:hint="eastAsia"/>
                <w:b/>
                <w:bCs/>
                <w:sz w:val="32"/>
              </w:rPr>
              <w:t>收</w:t>
            </w:r>
          </w:p>
          <w:p w:rsidR="007037D4" w:rsidRDefault="007037D4" w:rsidP="007037D4">
            <w:pPr>
              <w:spacing w:line="420" w:lineRule="exact"/>
              <w:jc w:val="center"/>
              <w:rPr>
                <w:rFonts w:eastAsia="楷体_GB2312"/>
                <w:b/>
                <w:bCs/>
                <w:sz w:val="32"/>
              </w:rPr>
            </w:pPr>
            <w:r>
              <w:rPr>
                <w:rFonts w:eastAsia="楷体_GB2312" w:hint="eastAsia"/>
                <w:b/>
                <w:bCs/>
                <w:sz w:val="32"/>
              </w:rPr>
              <w:lastRenderedPageBreak/>
              <w:t>支</w:t>
            </w:r>
          </w:p>
          <w:p w:rsidR="007037D4" w:rsidRDefault="007037D4" w:rsidP="007037D4">
            <w:pPr>
              <w:spacing w:line="420" w:lineRule="exact"/>
              <w:jc w:val="center"/>
              <w:rPr>
                <w:rFonts w:eastAsia="楷体_GB2312"/>
                <w:b/>
                <w:bCs/>
                <w:sz w:val="32"/>
              </w:rPr>
            </w:pPr>
            <w:r>
              <w:rPr>
                <w:rFonts w:eastAsia="楷体_GB2312" w:hint="eastAsia"/>
                <w:b/>
                <w:bCs/>
                <w:sz w:val="32"/>
              </w:rPr>
              <w:t>情</w:t>
            </w:r>
          </w:p>
          <w:p w:rsidR="007037D4" w:rsidRDefault="007037D4" w:rsidP="007037D4">
            <w:pPr>
              <w:spacing w:line="420" w:lineRule="exact"/>
              <w:jc w:val="center"/>
              <w:rPr>
                <w:rFonts w:eastAsia="楷体_GB2312"/>
                <w:sz w:val="32"/>
              </w:rPr>
            </w:pPr>
            <w:proofErr w:type="gramStart"/>
            <w:r>
              <w:rPr>
                <w:rFonts w:eastAsia="楷体_GB2312" w:hint="eastAsia"/>
                <w:b/>
                <w:bCs/>
                <w:sz w:val="32"/>
              </w:rPr>
              <w:t>况</w:t>
            </w:r>
            <w:proofErr w:type="gramEnd"/>
          </w:p>
        </w:tc>
        <w:tc>
          <w:tcPr>
            <w:tcW w:w="1995" w:type="dxa"/>
            <w:gridSpan w:val="2"/>
            <w:vMerge w:val="restart"/>
            <w:tcBorders>
              <w:top w:val="single" w:sz="4" w:space="0" w:color="auto"/>
              <w:left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lastRenderedPageBreak/>
              <w:t>上年度结余</w:t>
            </w:r>
          </w:p>
          <w:p w:rsidR="007037D4" w:rsidRDefault="007037D4" w:rsidP="007037D4">
            <w:pPr>
              <w:jc w:val="center"/>
              <w:rPr>
                <w:rFonts w:eastAsia="楷体_GB2312"/>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7037D4" w:rsidTr="007037D4">
        <w:trPr>
          <w:cantSplit/>
          <w:trHeight w:val="405"/>
        </w:trPr>
        <w:tc>
          <w:tcPr>
            <w:tcW w:w="1620" w:type="dxa"/>
            <w:gridSpan w:val="2"/>
            <w:vMerge/>
            <w:tcBorders>
              <w:top w:val="single" w:sz="4" w:space="0" w:color="auto"/>
              <w:right w:val="single" w:sz="4" w:space="0" w:color="auto"/>
            </w:tcBorders>
          </w:tcPr>
          <w:p w:rsidR="007037D4" w:rsidRDefault="007037D4" w:rsidP="007037D4">
            <w:pPr>
              <w:jc w:val="left"/>
            </w:pPr>
          </w:p>
        </w:tc>
        <w:tc>
          <w:tcPr>
            <w:tcW w:w="1995" w:type="dxa"/>
            <w:gridSpan w:val="2"/>
            <w:vMerge/>
            <w:tcBorders>
              <w:left w:val="single" w:sz="4" w:space="0" w:color="auto"/>
              <w:bottom w:val="single" w:sz="4" w:space="0" w:color="auto"/>
              <w:right w:val="single" w:sz="4" w:space="0" w:color="auto"/>
            </w:tcBorders>
            <w:vAlign w:val="center"/>
          </w:tcPr>
          <w:p w:rsidR="007037D4" w:rsidRDefault="007037D4" w:rsidP="007037D4">
            <w:pPr>
              <w:jc w:val="center"/>
              <w:rPr>
                <w:rFonts w:eastAsia="楷体_GB2312"/>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其中，财政收入</w:t>
            </w:r>
          </w:p>
        </w:tc>
      </w:tr>
      <w:tr w:rsidR="007037D4" w:rsidTr="007037D4">
        <w:trPr>
          <w:cantSplit/>
          <w:trHeight w:hRule="exact" w:val="465"/>
        </w:trPr>
        <w:tc>
          <w:tcPr>
            <w:tcW w:w="1620" w:type="dxa"/>
            <w:gridSpan w:val="2"/>
            <w:vMerge/>
            <w:tcBorders>
              <w:right w:val="single" w:sz="4" w:space="0" w:color="auto"/>
            </w:tcBorders>
          </w:tcPr>
          <w:p w:rsidR="007037D4" w:rsidRDefault="007037D4" w:rsidP="007037D4">
            <w:pPr>
              <w:jc w:val="left"/>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1086</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3039</w:t>
            </w:r>
          </w:p>
        </w:tc>
        <w:tc>
          <w:tcPr>
            <w:tcW w:w="4140" w:type="dxa"/>
            <w:gridSpan w:val="4"/>
            <w:tcBorders>
              <w:top w:val="single" w:sz="4" w:space="0" w:color="auto"/>
              <w:left w:val="single" w:sz="4" w:space="0" w:color="auto"/>
              <w:bottom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2248</w:t>
            </w:r>
          </w:p>
        </w:tc>
      </w:tr>
      <w:tr w:rsidR="007037D4" w:rsidTr="007037D4">
        <w:trPr>
          <w:cantSplit/>
          <w:trHeight w:val="506"/>
        </w:trPr>
        <w:tc>
          <w:tcPr>
            <w:tcW w:w="1620" w:type="dxa"/>
            <w:gridSpan w:val="2"/>
            <w:vMerge/>
            <w:tcBorders>
              <w:right w:val="single" w:sz="4" w:space="0" w:color="auto"/>
            </w:tcBorders>
          </w:tcPr>
          <w:p w:rsidR="007037D4" w:rsidRDefault="007037D4" w:rsidP="007037D4">
            <w:pPr>
              <w:jc w:val="left"/>
            </w:pPr>
          </w:p>
        </w:tc>
        <w:tc>
          <w:tcPr>
            <w:tcW w:w="1995" w:type="dxa"/>
            <w:gridSpan w:val="2"/>
            <w:vMerge w:val="restart"/>
            <w:tcBorders>
              <w:top w:val="single" w:sz="4" w:space="0" w:color="auto"/>
              <w:left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本年度结余</w:t>
            </w:r>
          </w:p>
          <w:p w:rsidR="007037D4" w:rsidRDefault="007037D4" w:rsidP="007037D4">
            <w:pPr>
              <w:jc w:val="center"/>
              <w:rPr>
                <w:rFonts w:eastAsia="楷体_GB2312"/>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7037D4" w:rsidTr="007037D4">
        <w:trPr>
          <w:cantSplit/>
          <w:trHeight w:val="472"/>
        </w:trPr>
        <w:tc>
          <w:tcPr>
            <w:tcW w:w="1620" w:type="dxa"/>
            <w:gridSpan w:val="2"/>
            <w:vMerge/>
            <w:tcBorders>
              <w:right w:val="single" w:sz="4" w:space="0" w:color="auto"/>
            </w:tcBorders>
          </w:tcPr>
          <w:p w:rsidR="007037D4" w:rsidRDefault="007037D4" w:rsidP="007037D4">
            <w:pPr>
              <w:jc w:val="left"/>
            </w:pPr>
          </w:p>
        </w:tc>
        <w:tc>
          <w:tcPr>
            <w:tcW w:w="1995" w:type="dxa"/>
            <w:gridSpan w:val="2"/>
            <w:vMerge/>
            <w:tcBorders>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7037D4" w:rsidRDefault="007037D4" w:rsidP="007037D4">
            <w:pPr>
              <w:jc w:val="center"/>
              <w:rPr>
                <w:rFonts w:eastAsia="楷体_GB2312"/>
                <w:b/>
                <w:bCs/>
                <w:sz w:val="32"/>
              </w:rPr>
            </w:pPr>
            <w:r>
              <w:rPr>
                <w:rFonts w:eastAsia="楷体_GB2312" w:hint="eastAsia"/>
                <w:b/>
                <w:bCs/>
                <w:sz w:val="32"/>
              </w:rPr>
              <w:t>其中，人员经费</w:t>
            </w:r>
          </w:p>
        </w:tc>
      </w:tr>
      <w:tr w:rsidR="007037D4" w:rsidTr="007037D4">
        <w:trPr>
          <w:cantSplit/>
          <w:trHeight w:hRule="exact" w:val="476"/>
        </w:trPr>
        <w:tc>
          <w:tcPr>
            <w:tcW w:w="1620" w:type="dxa"/>
            <w:gridSpan w:val="2"/>
            <w:vMerge/>
            <w:tcBorders>
              <w:bottom w:val="single" w:sz="4" w:space="0" w:color="auto"/>
              <w:right w:val="single" w:sz="4" w:space="0" w:color="auto"/>
            </w:tcBorders>
          </w:tcPr>
          <w:p w:rsidR="007037D4" w:rsidRDefault="007037D4" w:rsidP="007037D4">
            <w:pPr>
              <w:jc w:val="left"/>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1405</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2720</w:t>
            </w:r>
          </w:p>
        </w:tc>
        <w:tc>
          <w:tcPr>
            <w:tcW w:w="4140" w:type="dxa"/>
            <w:gridSpan w:val="4"/>
            <w:tcBorders>
              <w:top w:val="single" w:sz="4" w:space="0" w:color="auto"/>
              <w:left w:val="single" w:sz="4" w:space="0" w:color="auto"/>
              <w:bottom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768</w:t>
            </w:r>
          </w:p>
        </w:tc>
      </w:tr>
      <w:tr w:rsidR="007037D4" w:rsidTr="007037D4">
        <w:trPr>
          <w:trHeight w:val="1422"/>
        </w:trPr>
        <w:tc>
          <w:tcPr>
            <w:tcW w:w="1620" w:type="dxa"/>
            <w:gridSpan w:val="2"/>
            <w:tcBorders>
              <w:top w:val="single" w:sz="4" w:space="0" w:color="auto"/>
              <w:bottom w:val="single" w:sz="4" w:space="0" w:color="auto"/>
              <w:right w:val="single" w:sz="4" w:space="0" w:color="auto"/>
            </w:tcBorders>
            <w:vAlign w:val="center"/>
          </w:tcPr>
          <w:p w:rsidR="007037D4" w:rsidRPr="00C36149" w:rsidRDefault="007037D4" w:rsidP="007037D4">
            <w:pPr>
              <w:spacing w:line="0" w:lineRule="atLeast"/>
              <w:rPr>
                <w:rFonts w:eastAsia="楷体_GB2312"/>
                <w:b/>
                <w:bCs/>
                <w:sz w:val="32"/>
              </w:rPr>
            </w:pPr>
            <w:r>
              <w:rPr>
                <w:rFonts w:eastAsia="楷体_GB2312" w:hint="eastAsia"/>
                <w:b/>
                <w:bCs/>
                <w:sz w:val="32"/>
              </w:rPr>
              <w:t>受奖惩和评估有关情</w:t>
            </w:r>
            <w:r>
              <w:rPr>
                <w:rFonts w:eastAsia="楷体_GB2312" w:hint="eastAsia"/>
                <w:b/>
                <w:bCs/>
                <w:sz w:val="32"/>
              </w:rPr>
              <w:t xml:space="preserve">    </w:t>
            </w:r>
            <w:proofErr w:type="gramStart"/>
            <w:r>
              <w:rPr>
                <w:rFonts w:eastAsia="楷体_GB2312" w:hint="eastAsia"/>
                <w:b/>
                <w:bCs/>
                <w:sz w:val="32"/>
              </w:rPr>
              <w:t>况</w:t>
            </w:r>
            <w:proofErr w:type="gramEnd"/>
          </w:p>
        </w:tc>
        <w:tc>
          <w:tcPr>
            <w:tcW w:w="7920" w:type="dxa"/>
            <w:gridSpan w:val="8"/>
            <w:tcBorders>
              <w:top w:val="single" w:sz="4" w:space="0" w:color="auto"/>
              <w:left w:val="single" w:sz="4" w:space="0" w:color="auto"/>
              <w:bottom w:val="single" w:sz="4" w:space="0" w:color="auto"/>
            </w:tcBorders>
          </w:tcPr>
          <w:p w:rsidR="00697B87" w:rsidRDefault="00697B87" w:rsidP="00697B87">
            <w:pPr>
              <w:ind w:firstLineChars="100" w:firstLine="210"/>
            </w:pPr>
            <w:r>
              <w:rPr>
                <w:rFonts w:hint="eastAsia"/>
              </w:rPr>
              <w:t>学校组织学生参加“航信杯”全国第七界信息技术应用水平技能大塞，其中工程测量获全国团体三等奖，工程测量和工程预算项目获全区团体第一名，维修电工、建筑</w:t>
            </w:r>
            <w:r>
              <w:rPr>
                <w:rFonts w:hint="eastAsia"/>
              </w:rPr>
              <w:t>CAD</w:t>
            </w:r>
            <w:r>
              <w:rPr>
                <w:rFonts w:hint="eastAsia"/>
              </w:rPr>
              <w:t>、机电一体化、单片机安装等项目</w:t>
            </w:r>
            <w:r w:rsidR="00473B8A">
              <w:rPr>
                <w:rFonts w:hint="eastAsia"/>
              </w:rPr>
              <w:t>获多个团体二、三等奖，</w:t>
            </w:r>
            <w:r w:rsidR="00473B8A">
              <w:rPr>
                <w:rFonts w:hint="eastAsia"/>
              </w:rPr>
              <w:t>81%</w:t>
            </w:r>
            <w:r w:rsidR="00473B8A">
              <w:rPr>
                <w:rFonts w:hint="eastAsia"/>
              </w:rPr>
              <w:t>的参赛学生获奖。同时承办了全区</w:t>
            </w:r>
            <w:proofErr w:type="gramStart"/>
            <w:r w:rsidR="00473B8A">
              <w:rPr>
                <w:rFonts w:hint="eastAsia"/>
              </w:rPr>
              <w:t>工程算量和</w:t>
            </w:r>
            <w:proofErr w:type="gramEnd"/>
            <w:r w:rsidR="00473B8A">
              <w:rPr>
                <w:rFonts w:hint="eastAsia"/>
              </w:rPr>
              <w:t>工程测量两个项目比赛，获得全区最佳组织奖。全区第三界大中专院校学生合唱艺术比赛三等奖；荣获国家基础教育实验中心颁发的“</w:t>
            </w:r>
            <w:r w:rsidR="00473B8A">
              <w:rPr>
                <w:rFonts w:hint="eastAsia"/>
              </w:rPr>
              <w:t>2012</w:t>
            </w:r>
            <w:r w:rsidR="00473B8A">
              <w:rPr>
                <w:rFonts w:hint="eastAsia"/>
              </w:rPr>
              <w:t>年全国学校心理健康教育工作先进实验学校”奖项。获自治区教育厅“全区中等职业教育招生工作先进集体”奖励</w:t>
            </w:r>
            <w:r w:rsidR="004C10FF">
              <w:rPr>
                <w:rFonts w:hint="eastAsia"/>
              </w:rPr>
              <w:t>。</w:t>
            </w:r>
          </w:p>
        </w:tc>
      </w:tr>
      <w:tr w:rsidR="007037D4" w:rsidTr="007037D4">
        <w:trPr>
          <w:trHeight w:val="1383"/>
        </w:trPr>
        <w:tc>
          <w:tcPr>
            <w:tcW w:w="1620" w:type="dxa"/>
            <w:gridSpan w:val="2"/>
            <w:tcBorders>
              <w:top w:val="single" w:sz="4" w:space="0" w:color="auto"/>
              <w:right w:val="single" w:sz="4" w:space="0" w:color="auto"/>
            </w:tcBorders>
            <w:vAlign w:val="center"/>
          </w:tcPr>
          <w:p w:rsidR="007037D4" w:rsidRPr="00C36149" w:rsidRDefault="007037D4" w:rsidP="007037D4">
            <w:pPr>
              <w:spacing w:line="0" w:lineRule="atLeast"/>
              <w:rPr>
                <w:rFonts w:eastAsia="楷体_GB2312"/>
                <w:b/>
                <w:bCs/>
                <w:sz w:val="32"/>
              </w:rPr>
            </w:pPr>
            <w:r>
              <w:rPr>
                <w:rFonts w:eastAsia="楷体_GB2312" w:hint="eastAsia"/>
                <w:b/>
                <w:bCs/>
                <w:sz w:val="32"/>
              </w:rPr>
              <w:t>接受捐赠资助及其使用情况</w:t>
            </w:r>
          </w:p>
        </w:tc>
        <w:tc>
          <w:tcPr>
            <w:tcW w:w="7920" w:type="dxa"/>
            <w:gridSpan w:val="8"/>
            <w:tcBorders>
              <w:top w:val="single" w:sz="4" w:space="0" w:color="auto"/>
              <w:left w:val="single" w:sz="4" w:space="0" w:color="auto"/>
            </w:tcBorders>
          </w:tcPr>
          <w:p w:rsidR="007037D4" w:rsidRDefault="007037D4" w:rsidP="007037D4">
            <w:pPr>
              <w:jc w:val="center"/>
            </w:pPr>
          </w:p>
        </w:tc>
      </w:tr>
      <w:tr w:rsidR="007037D4" w:rsidTr="007037D4">
        <w:trPr>
          <w:cantSplit/>
          <w:trHeight w:val="905"/>
        </w:trPr>
        <w:tc>
          <w:tcPr>
            <w:tcW w:w="1620" w:type="dxa"/>
            <w:gridSpan w:val="2"/>
            <w:vMerge w:val="restart"/>
            <w:tcBorders>
              <w:right w:val="single" w:sz="4" w:space="0" w:color="auto"/>
            </w:tcBorders>
            <w:vAlign w:val="center"/>
          </w:tcPr>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核</w:t>
            </w:r>
          </w:p>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定</w:t>
            </w:r>
          </w:p>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编</w:t>
            </w:r>
          </w:p>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99</w:t>
            </w:r>
          </w:p>
        </w:tc>
        <w:tc>
          <w:tcPr>
            <w:tcW w:w="1440" w:type="dxa"/>
            <w:vMerge w:val="restart"/>
            <w:tcBorders>
              <w:left w:val="single" w:sz="4" w:space="0" w:color="auto"/>
              <w:right w:val="single" w:sz="4" w:space="0" w:color="auto"/>
            </w:tcBorders>
            <w:vAlign w:val="center"/>
          </w:tcPr>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实</w:t>
            </w:r>
          </w:p>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有</w:t>
            </w:r>
          </w:p>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人</w:t>
            </w:r>
          </w:p>
          <w:p w:rsidR="007037D4" w:rsidRDefault="007037D4" w:rsidP="007037D4">
            <w:pPr>
              <w:spacing w:line="0" w:lineRule="atLeast"/>
              <w:jc w:val="center"/>
              <w:rPr>
                <w:rFonts w:ascii="楷体_GB2312" w:eastAsia="楷体_GB2312"/>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7037D4" w:rsidRDefault="007037D4" w:rsidP="007037D4">
            <w:pPr>
              <w:jc w:val="center"/>
              <w:rPr>
                <w:rFonts w:ascii="楷体_GB2312" w:eastAsia="楷体_GB2312"/>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7037D4" w:rsidRPr="008F6CB2" w:rsidRDefault="00CC43C1" w:rsidP="007037D4">
            <w:pPr>
              <w:jc w:val="center"/>
              <w:rPr>
                <w:rFonts w:ascii="宋体" w:hAnsi="宋体"/>
                <w:sz w:val="28"/>
                <w:szCs w:val="28"/>
              </w:rPr>
            </w:pPr>
            <w:r w:rsidRPr="008F6CB2">
              <w:rPr>
                <w:rFonts w:ascii="宋体" w:hAnsi="宋体" w:hint="eastAsia"/>
                <w:sz w:val="28"/>
                <w:szCs w:val="28"/>
              </w:rPr>
              <w:t>93</w:t>
            </w:r>
          </w:p>
        </w:tc>
      </w:tr>
      <w:tr w:rsidR="007037D4" w:rsidTr="007037D4">
        <w:trPr>
          <w:cantSplit/>
          <w:trHeight w:val="900"/>
        </w:trPr>
        <w:tc>
          <w:tcPr>
            <w:tcW w:w="1620" w:type="dxa"/>
            <w:gridSpan w:val="2"/>
            <w:vMerge/>
            <w:tcBorders>
              <w:bottom w:val="single" w:sz="4" w:space="0" w:color="auto"/>
              <w:right w:val="single" w:sz="4" w:space="0" w:color="auto"/>
            </w:tcBorders>
            <w:vAlign w:val="center"/>
          </w:tcPr>
          <w:p w:rsidR="007037D4" w:rsidRDefault="007037D4" w:rsidP="007037D4">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7037D4" w:rsidRDefault="007037D4" w:rsidP="007037D4">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7037D4" w:rsidRDefault="007037D4" w:rsidP="007037D4">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7037D4" w:rsidRDefault="007037D4" w:rsidP="007037D4">
            <w:pPr>
              <w:jc w:val="center"/>
              <w:rPr>
                <w:rFonts w:ascii="楷体_GB2312" w:eastAsia="楷体_GB2312"/>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7037D4" w:rsidRPr="008F6CB2" w:rsidRDefault="00177265" w:rsidP="007037D4">
            <w:pPr>
              <w:jc w:val="center"/>
              <w:rPr>
                <w:rFonts w:ascii="宋体" w:hAnsi="宋体"/>
                <w:sz w:val="28"/>
                <w:szCs w:val="28"/>
              </w:rPr>
            </w:pPr>
            <w:r w:rsidRPr="008F6CB2">
              <w:rPr>
                <w:rFonts w:ascii="宋体" w:hAnsi="宋体" w:hint="eastAsia"/>
                <w:sz w:val="28"/>
                <w:szCs w:val="28"/>
              </w:rPr>
              <w:t>35</w:t>
            </w:r>
          </w:p>
        </w:tc>
      </w:tr>
      <w:tr w:rsidR="007037D4" w:rsidTr="007037D4">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7037D4" w:rsidRDefault="007037D4" w:rsidP="007037D4">
            <w:pPr>
              <w:jc w:val="center"/>
              <w:rPr>
                <w:rFonts w:ascii="楷体_GB2312" w:eastAsia="楷体_GB2312"/>
                <w:b/>
                <w:bCs/>
                <w:sz w:val="32"/>
              </w:rPr>
            </w:pPr>
            <w:r>
              <w:rPr>
                <w:rFonts w:ascii="楷体_GB2312" w:eastAsia="楷体_GB2312" w:hint="eastAsia"/>
                <w:b/>
                <w:bCs/>
                <w:sz w:val="32"/>
              </w:rPr>
              <w:t>网上名称注册情况</w:t>
            </w:r>
          </w:p>
        </w:tc>
        <w:tc>
          <w:tcPr>
            <w:tcW w:w="7920" w:type="dxa"/>
            <w:gridSpan w:val="8"/>
            <w:tcBorders>
              <w:top w:val="single" w:sz="4" w:space="0" w:color="auto"/>
              <w:left w:val="single" w:sz="4" w:space="0" w:color="auto"/>
              <w:bottom w:val="single" w:sz="4" w:space="0" w:color="auto"/>
            </w:tcBorders>
            <w:vAlign w:val="center"/>
          </w:tcPr>
          <w:p w:rsidR="007037D4" w:rsidRPr="003138E9" w:rsidRDefault="00805088" w:rsidP="007037D4">
            <w:pPr>
              <w:rPr>
                <w:rFonts w:ascii="楷体_GB2312" w:eastAsia="楷体_GB2312"/>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"/>
                  </w:pict>
                </mc:Fallback>
              </mc:AlternateContent>
            </w:r>
            <w:r w:rsidR="007037D4" w:rsidRPr="003138E9">
              <w:rPr>
                <w:rFonts w:ascii="楷体_GB2312" w:eastAsia="楷体_GB2312" w:hint="eastAsia"/>
                <w:b/>
                <w:noProof/>
                <w:sz w:val="32"/>
                <w:szCs w:val="32"/>
              </w:rPr>
              <w:t>中文域名：</w:t>
            </w:r>
            <w:r w:rsidR="007037D4">
              <w:rPr>
                <w:rFonts w:ascii="楷体_GB2312" w:eastAsia="楷体_GB2312" w:hint="eastAsia"/>
                <w:sz w:val="32"/>
              </w:rPr>
              <w:t xml:space="preserve">   </w:t>
            </w:r>
            <w:r w:rsidR="007037D4" w:rsidRPr="008F6CB2">
              <w:rPr>
                <w:rFonts w:ascii="宋体" w:hAnsi="宋体" w:hint="eastAsia"/>
                <w:sz w:val="28"/>
                <w:szCs w:val="28"/>
              </w:rPr>
              <w:t xml:space="preserve"> </w:t>
            </w:r>
            <w:r w:rsidR="00177265" w:rsidRPr="008F6CB2">
              <w:rPr>
                <w:rFonts w:ascii="宋体" w:hAnsi="宋体" w:hint="eastAsia"/>
                <w:sz w:val="28"/>
                <w:szCs w:val="28"/>
              </w:rPr>
              <w:t>宁夏水利电力工程学校</w:t>
            </w:r>
            <w:r w:rsidR="00177265" w:rsidRPr="008F6CB2">
              <w:rPr>
                <w:rFonts w:ascii="宋体" w:hAnsi="宋体" w:hint="eastAsia"/>
                <w:b/>
                <w:bCs/>
                <w:sz w:val="28"/>
                <w:szCs w:val="28"/>
              </w:rPr>
              <w:t>.公益</w:t>
            </w:r>
            <w:r w:rsidR="007037D4">
              <w:rPr>
                <w:rFonts w:ascii="楷体_GB2312" w:eastAsia="楷体_GB2312" w:hint="eastAsia"/>
                <w:sz w:val="32"/>
              </w:rPr>
              <w:t xml:space="preserve">                     </w:t>
            </w:r>
          </w:p>
          <w:p w:rsidR="007037D4" w:rsidRPr="003138E9" w:rsidRDefault="007037D4" w:rsidP="007037D4">
            <w:pPr>
              <w:jc w:val="center"/>
              <w:rPr>
                <w:rFonts w:ascii="楷体_GB2312" w:eastAsia="楷体_GB2312"/>
                <w:sz w:val="32"/>
                <w:szCs w:val="32"/>
              </w:rPr>
            </w:pPr>
            <w:r>
              <w:rPr>
                <w:rFonts w:ascii="楷体_GB2312" w:eastAsia="楷体_GB2312" w:hint="eastAsia"/>
                <w:b/>
                <w:bCs/>
                <w:sz w:val="32"/>
                <w:szCs w:val="32"/>
              </w:rPr>
              <w:t xml:space="preserve">               </w:t>
            </w:r>
            <w:r w:rsidRPr="003138E9">
              <w:rPr>
                <w:rFonts w:ascii="楷体_GB2312" w:eastAsia="楷体_GB2312" w:hint="eastAsia"/>
                <w:b/>
                <w:bCs/>
                <w:sz w:val="32"/>
                <w:szCs w:val="32"/>
              </w:rPr>
              <w:t>（政务和公益机构专用中文域名）</w:t>
            </w:r>
          </w:p>
        </w:tc>
      </w:tr>
      <w:tr w:rsidR="007037D4" w:rsidTr="007037D4">
        <w:trPr>
          <w:trHeight w:val="740"/>
        </w:trPr>
        <w:tc>
          <w:tcPr>
            <w:tcW w:w="1620" w:type="dxa"/>
            <w:gridSpan w:val="2"/>
            <w:vMerge/>
            <w:tcBorders>
              <w:left w:val="single" w:sz="12" w:space="0" w:color="auto"/>
              <w:right w:val="single" w:sz="4" w:space="0" w:color="auto"/>
            </w:tcBorders>
            <w:vAlign w:val="center"/>
          </w:tcPr>
          <w:p w:rsidR="007037D4" w:rsidRDefault="007037D4" w:rsidP="007037D4">
            <w:pPr>
              <w:jc w:val="center"/>
              <w:rPr>
                <w:rFonts w:ascii="楷体_GB2312" w:eastAsia="楷体_GB2312"/>
                <w:b/>
                <w:bCs/>
                <w:sz w:val="32"/>
              </w:rPr>
            </w:pPr>
          </w:p>
        </w:tc>
        <w:tc>
          <w:tcPr>
            <w:tcW w:w="7920" w:type="dxa"/>
            <w:gridSpan w:val="8"/>
            <w:tcBorders>
              <w:top w:val="single" w:sz="4" w:space="0" w:color="auto"/>
              <w:left w:val="single" w:sz="4" w:space="0" w:color="auto"/>
              <w:bottom w:val="single" w:sz="4" w:space="0" w:color="auto"/>
            </w:tcBorders>
            <w:vAlign w:val="bottom"/>
          </w:tcPr>
          <w:p w:rsidR="007037D4" w:rsidRPr="007037D4" w:rsidRDefault="00805088" w:rsidP="007037D4">
            <w:pPr>
              <w:rPr>
                <w:rFonts w:ascii="楷体_GB2312" w:eastAsia="楷体_GB2312"/>
                <w:sz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"/>
                  </w:pict>
                </mc:Fallback>
              </mc:AlternateContent>
            </w:r>
            <w:r w:rsidR="007037D4">
              <w:rPr>
                <w:rFonts w:ascii="楷体_GB2312" w:eastAsia="楷体_GB2312" w:hint="eastAsia"/>
                <w:b/>
                <w:noProof/>
                <w:sz w:val="32"/>
                <w:szCs w:val="32"/>
              </w:rPr>
              <w:t>英</w:t>
            </w:r>
            <w:r w:rsidR="007037D4" w:rsidRPr="003138E9">
              <w:rPr>
                <w:rFonts w:ascii="楷体_GB2312" w:eastAsia="楷体_GB2312" w:hint="eastAsia"/>
                <w:b/>
                <w:noProof/>
                <w:sz w:val="32"/>
                <w:szCs w:val="32"/>
              </w:rPr>
              <w:t>文域名：</w:t>
            </w:r>
            <w:r w:rsidR="007037D4">
              <w:rPr>
                <w:rFonts w:ascii="楷体_GB2312" w:eastAsia="楷体_GB2312" w:hint="eastAsia"/>
                <w:sz w:val="32"/>
              </w:rPr>
              <w:t xml:space="preserve">      </w:t>
            </w:r>
            <w:r w:rsidR="007072A0">
              <w:rPr>
                <w:rFonts w:ascii="楷体_GB2312" w:eastAsia="楷体_GB2312" w:hint="eastAsia"/>
                <w:sz w:val="32"/>
              </w:rPr>
              <w:t>www.nxsdx.cn</w:t>
            </w:r>
            <w:r w:rsidR="007037D4">
              <w:rPr>
                <w:rFonts w:ascii="楷体_GB2312" w:eastAsia="楷体_GB2312" w:hint="eastAsia"/>
                <w:sz w:val="32"/>
              </w:rPr>
              <w:t xml:space="preserve">                   </w:t>
            </w:r>
          </w:p>
        </w:tc>
      </w:tr>
      <w:tr w:rsidR="007037D4" w:rsidTr="007037D4">
        <w:trPr>
          <w:trHeight w:val="870"/>
        </w:trPr>
        <w:tc>
          <w:tcPr>
            <w:tcW w:w="1620" w:type="dxa"/>
            <w:gridSpan w:val="2"/>
            <w:vMerge/>
            <w:tcBorders>
              <w:left w:val="single" w:sz="12" w:space="0" w:color="auto"/>
              <w:bottom w:val="single" w:sz="4" w:space="0" w:color="auto"/>
              <w:right w:val="single" w:sz="4" w:space="0" w:color="auto"/>
            </w:tcBorders>
            <w:vAlign w:val="center"/>
          </w:tcPr>
          <w:p w:rsidR="007037D4" w:rsidRDefault="007037D4" w:rsidP="007037D4">
            <w:pPr>
              <w:jc w:val="center"/>
              <w:rPr>
                <w:rFonts w:ascii="楷体_GB2312" w:eastAsia="楷体_GB2312"/>
                <w:b/>
                <w:bCs/>
                <w:sz w:val="32"/>
              </w:rPr>
            </w:pPr>
          </w:p>
        </w:tc>
        <w:tc>
          <w:tcPr>
            <w:tcW w:w="7920" w:type="dxa"/>
            <w:gridSpan w:val="8"/>
            <w:tcBorders>
              <w:top w:val="single" w:sz="4" w:space="0" w:color="auto"/>
              <w:left w:val="single" w:sz="4" w:space="0" w:color="auto"/>
              <w:bottom w:val="single" w:sz="4" w:space="0" w:color="auto"/>
            </w:tcBorders>
            <w:vAlign w:val="center"/>
          </w:tcPr>
          <w:p w:rsidR="007037D4" w:rsidRDefault="007037D4" w:rsidP="007037D4">
            <w:pPr>
              <w:rPr>
                <w:rFonts w:ascii="楷体_GB2312" w:eastAsia="楷体_GB2312"/>
                <w:b/>
                <w:bCs/>
                <w:sz w:val="32"/>
              </w:rPr>
            </w:pPr>
            <w:r>
              <w:rPr>
                <w:rFonts w:ascii="楷体_GB2312" w:eastAsia="楷体_GB2312" w:hint="eastAsia"/>
                <w:b/>
                <w:bCs/>
                <w:sz w:val="32"/>
              </w:rPr>
              <w:t>电子邮箱：</w:t>
            </w:r>
          </w:p>
          <w:p w:rsidR="007037D4" w:rsidRPr="008F6CB2" w:rsidRDefault="00177265" w:rsidP="009F13AD">
            <w:pPr>
              <w:jc w:val="center"/>
              <w:rPr>
                <w:rFonts w:ascii="宋体" w:hAnsi="宋体"/>
                <w:sz w:val="28"/>
                <w:szCs w:val="28"/>
              </w:rPr>
            </w:pPr>
            <w:r w:rsidRPr="008F6CB2">
              <w:rPr>
                <w:rFonts w:ascii="宋体" w:hAnsi="宋体"/>
                <w:sz w:val="28"/>
                <w:szCs w:val="28"/>
              </w:rPr>
              <w:t>S</w:t>
            </w:r>
            <w:r w:rsidRPr="008F6CB2">
              <w:rPr>
                <w:rFonts w:ascii="宋体" w:hAnsi="宋体" w:hint="eastAsia"/>
                <w:sz w:val="28"/>
                <w:szCs w:val="28"/>
              </w:rPr>
              <w:t>huixiaobgs</w:t>
            </w:r>
            <w:r w:rsidR="009F13AD">
              <w:rPr>
                <w:rFonts w:ascii="宋体" w:hAnsi="宋体" w:hint="eastAsia"/>
                <w:sz w:val="28"/>
                <w:szCs w:val="28"/>
              </w:rPr>
              <w:t>h</w:t>
            </w:r>
            <w:r w:rsidRPr="008F6CB2">
              <w:rPr>
                <w:rFonts w:ascii="宋体" w:hAnsi="宋体" w:hint="eastAsia"/>
                <w:sz w:val="28"/>
                <w:szCs w:val="28"/>
              </w:rPr>
              <w:t>126.com</w:t>
            </w:r>
          </w:p>
        </w:tc>
      </w:tr>
      <w:tr w:rsidR="007037D4" w:rsidTr="007037D4">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7037D4" w:rsidRDefault="007037D4" w:rsidP="007037D4">
            <w:pPr>
              <w:jc w:val="center"/>
              <w:rPr>
                <w:rFonts w:ascii="楷体_GB2312" w:eastAsia="楷体_GB2312"/>
                <w:sz w:val="32"/>
              </w:rPr>
            </w:pPr>
            <w:r>
              <w:rPr>
                <w:rFonts w:ascii="楷体_GB2312" w:eastAsia="楷体_GB2312" w:hint="eastAsia"/>
                <w:b/>
                <w:bCs/>
                <w:sz w:val="32"/>
              </w:rPr>
              <w:t>年检结果</w:t>
            </w:r>
          </w:p>
        </w:tc>
        <w:tc>
          <w:tcPr>
            <w:tcW w:w="7920" w:type="dxa"/>
            <w:gridSpan w:val="8"/>
            <w:tcBorders>
              <w:top w:val="single" w:sz="4" w:space="0" w:color="auto"/>
              <w:left w:val="single" w:sz="4" w:space="0" w:color="auto"/>
              <w:bottom w:val="single" w:sz="4" w:space="0" w:color="auto"/>
            </w:tcBorders>
            <w:vAlign w:val="center"/>
          </w:tcPr>
          <w:p w:rsidR="007037D4" w:rsidRDefault="001374DC" w:rsidP="001374DC">
            <w:pPr>
              <w:ind w:firstLineChars="147" w:firstLine="472"/>
              <w:jc w:val="center"/>
              <w:rPr>
                <w:rFonts w:ascii="楷体_GB2312" w:eastAsia="楷体_GB2312"/>
                <w:b/>
                <w:bCs/>
                <w:sz w:val="32"/>
              </w:rPr>
            </w:pPr>
            <w:r>
              <w:rPr>
                <w:rFonts w:ascii="楷体_GB2312" w:eastAsia="楷体_GB2312" w:hint="eastAsia"/>
                <w:b/>
                <w:bCs/>
                <w:sz w:val="32"/>
              </w:rPr>
              <w:t>合格</w:t>
            </w:r>
          </w:p>
        </w:tc>
      </w:tr>
    </w:tbl>
    <w:p w:rsidR="007037D4" w:rsidRDefault="007037D4"/>
    <w:p w:rsidR="007037D4" w:rsidRDefault="007037D4"/>
    <w:p w:rsidR="007037D4" w:rsidRDefault="007037D4"/>
    <w:p w:rsidR="007037D4" w:rsidRDefault="007037D4"/>
    <w:sectPr w:rsidR="007037D4" w:rsidSect="007037D4">
      <w:pgSz w:w="11906" w:h="16838" w:code="9"/>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7D4"/>
    <w:rsid w:val="00071D25"/>
    <w:rsid w:val="001374DC"/>
    <w:rsid w:val="00177265"/>
    <w:rsid w:val="002051B4"/>
    <w:rsid w:val="00297565"/>
    <w:rsid w:val="00473B8A"/>
    <w:rsid w:val="004B4E1F"/>
    <w:rsid w:val="004C10FF"/>
    <w:rsid w:val="005331B2"/>
    <w:rsid w:val="00697B87"/>
    <w:rsid w:val="007037D4"/>
    <w:rsid w:val="007072A0"/>
    <w:rsid w:val="00805088"/>
    <w:rsid w:val="008117CD"/>
    <w:rsid w:val="00822BCE"/>
    <w:rsid w:val="00853705"/>
    <w:rsid w:val="00864429"/>
    <w:rsid w:val="008F6CB2"/>
    <w:rsid w:val="0093453F"/>
    <w:rsid w:val="009441E6"/>
    <w:rsid w:val="009F13AD"/>
    <w:rsid w:val="00A44BB2"/>
    <w:rsid w:val="00B34E6C"/>
    <w:rsid w:val="00CC43C1"/>
    <w:rsid w:val="00D6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37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037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37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037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1235</Characters>
  <Application>Microsoft Office Word</Application>
  <DocSecurity>0</DocSecurity>
  <Lines>10</Lines>
  <Paragraphs>2</Paragraphs>
  <ScaleCrop>false</ScaleCrop>
  <Company>China</Company>
  <LinksUpToDate>false</LinksUpToDate>
  <CharactersWithSpaces>1449</CharactersWithSpaces>
  <SharedDoc>false</SharedDoc>
  <HLinks>
    <vt:vector size="6" baseType="variant">
      <vt:variant>
        <vt:i4>-1465365844</vt:i4>
      </vt:variant>
      <vt:variant>
        <vt:i4>0</vt:i4>
      </vt:variant>
      <vt:variant>
        <vt:i4>0</vt:i4>
      </vt:variant>
      <vt:variant>
        <vt:i4>5</vt:i4>
      </vt:variant>
      <vt:variant>
        <vt:lpwstr>mailto:为题目发送至nxsydjj@163.com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《事业单位法人年度报告》公开表</dc:title>
  <dc:creator>zhjh</dc:creator>
  <cp:lastModifiedBy>zhjh</cp:lastModifiedBy>
  <cp:revision>2</cp:revision>
  <cp:lastPrinted>2002-01-09T23:51:00Z</cp:lastPrinted>
  <dcterms:created xsi:type="dcterms:W3CDTF">2013-04-22T00:57:00Z</dcterms:created>
  <dcterms:modified xsi:type="dcterms:W3CDTF">2013-04-25T09:39:00Z</dcterms:modified>
</cp:coreProperties>
</file>